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57C" w14:textId="77777777" w:rsidR="00CB3915" w:rsidRDefault="00CB3915" w:rsidP="00CE4F93">
      <w:pPr>
        <w:tabs>
          <w:tab w:val="left" w:pos="0"/>
        </w:tabs>
        <w:jc w:val="both"/>
        <w:rPr>
          <w:rFonts w:ascii="PT Sans" w:hAnsi="PT Sans"/>
        </w:rPr>
      </w:pPr>
      <w:bookmarkStart w:id="0" w:name="_GoBack"/>
      <w:bookmarkEnd w:id="0"/>
    </w:p>
    <w:p w14:paraId="707492CD" w14:textId="77777777" w:rsidR="00CB3915" w:rsidRPr="00CE4F93" w:rsidRDefault="00CB3915" w:rsidP="00CE4F93">
      <w:pPr>
        <w:tabs>
          <w:tab w:val="left" w:pos="0"/>
        </w:tabs>
        <w:jc w:val="both"/>
        <w:rPr>
          <w:rFonts w:ascii="PT Sans" w:hAnsi="PT Sans"/>
        </w:rPr>
      </w:pPr>
    </w:p>
    <w:p w14:paraId="3538B9AF" w14:textId="77777777" w:rsidR="00BF5CF8" w:rsidRPr="00B8481D" w:rsidRDefault="00BF5CF8" w:rsidP="00CE4F93">
      <w:pPr>
        <w:tabs>
          <w:tab w:val="left" w:pos="0"/>
        </w:tabs>
        <w:jc w:val="both"/>
        <w:rPr>
          <w:rFonts w:ascii="PT Sans" w:hAnsi="PT Sans"/>
          <w:lang w:val="en-US"/>
        </w:rPr>
      </w:pPr>
    </w:p>
    <w:p w14:paraId="1BD7FFE4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p w14:paraId="48808ECA" w14:textId="77777777" w:rsidR="00B8481D" w:rsidRDefault="00B8481D" w:rsidP="00DE4F8D">
      <w:pPr>
        <w:tabs>
          <w:tab w:val="left" w:pos="0"/>
        </w:tabs>
        <w:spacing w:line="360" w:lineRule="auto"/>
        <w:ind w:firstLine="567"/>
        <w:rPr>
          <w:rFonts w:ascii="PT Sans" w:hAnsi="PT Sans"/>
        </w:rPr>
      </w:pPr>
    </w:p>
    <w:p w14:paraId="6334B86C" w14:textId="77777777" w:rsidR="00DE4F8D" w:rsidRDefault="00DE4F8D" w:rsidP="00DE4F8D">
      <w:pPr>
        <w:pStyle w:val="2"/>
        <w:numPr>
          <w:ilvl w:val="0"/>
          <w:numId w:val="0"/>
        </w:numPr>
        <w:jc w:val="center"/>
        <w:rPr>
          <w:szCs w:val="26"/>
        </w:rPr>
      </w:pPr>
    </w:p>
    <w:p w14:paraId="36984E78" w14:textId="475D5939" w:rsidR="00DE4F8D" w:rsidRPr="00AB3825" w:rsidRDefault="00DE4F8D" w:rsidP="00DE4F8D">
      <w:pPr>
        <w:pStyle w:val="2"/>
        <w:numPr>
          <w:ilvl w:val="0"/>
          <w:numId w:val="0"/>
        </w:numPr>
        <w:jc w:val="center"/>
        <w:rPr>
          <w:szCs w:val="26"/>
        </w:rPr>
      </w:pPr>
      <w:r w:rsidRPr="00964355">
        <w:rPr>
          <w:szCs w:val="26"/>
        </w:rPr>
        <w:t xml:space="preserve">Опросный лист на создание </w:t>
      </w:r>
      <w:r>
        <w:rPr>
          <w:szCs w:val="26"/>
        </w:rPr>
        <w:t>системы измерений количества и показателей качества нефти и нефтепродуктов</w:t>
      </w:r>
    </w:p>
    <w:tbl>
      <w:tblPr>
        <w:tblpPr w:leftFromText="180" w:rightFromText="180" w:vertAnchor="text" w:horzAnchor="page" w:tblpX="871" w:tblpY="19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473"/>
        <w:gridCol w:w="704"/>
        <w:gridCol w:w="1118"/>
        <w:gridCol w:w="2301"/>
      </w:tblGrid>
      <w:tr w:rsidR="00DE4F8D" w:rsidRPr="00717625" w14:paraId="0AE06A13" w14:textId="77777777" w:rsidTr="00B638FF">
        <w:trPr>
          <w:trHeight w:val="405"/>
        </w:trPr>
        <w:tc>
          <w:tcPr>
            <w:tcW w:w="10666" w:type="dxa"/>
            <w:gridSpan w:val="5"/>
            <w:vAlign w:val="center"/>
          </w:tcPr>
          <w:p w14:paraId="0C07309B" w14:textId="77777777" w:rsidR="00DE4F8D" w:rsidRPr="00717625" w:rsidRDefault="00DE4F8D" w:rsidP="00B638FF">
            <w:pPr>
              <w:jc w:val="center"/>
              <w:rPr>
                <w:rFonts w:ascii="ISOCPEUR" w:hAnsi="ISOCPEUR"/>
                <w:b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b/>
                <w:i/>
                <w:sz w:val="26"/>
                <w:szCs w:val="26"/>
              </w:rPr>
              <w:t>Контактная информация</w:t>
            </w:r>
          </w:p>
        </w:tc>
      </w:tr>
      <w:tr w:rsidR="00DE4F8D" w:rsidRPr="00717625" w14:paraId="2B6279C8" w14:textId="77777777" w:rsidTr="00B638FF">
        <w:trPr>
          <w:trHeight w:val="405"/>
        </w:trPr>
        <w:tc>
          <w:tcPr>
            <w:tcW w:w="6543" w:type="dxa"/>
            <w:gridSpan w:val="2"/>
            <w:vAlign w:val="center"/>
          </w:tcPr>
          <w:p w14:paraId="5E52247B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Заказчик</w:t>
            </w:r>
          </w:p>
        </w:tc>
        <w:tc>
          <w:tcPr>
            <w:tcW w:w="4123" w:type="dxa"/>
            <w:gridSpan w:val="3"/>
          </w:tcPr>
          <w:p w14:paraId="104E6AC3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DE4F8D" w:rsidRPr="00717625" w14:paraId="26D96D07" w14:textId="77777777" w:rsidTr="00B638FF">
        <w:trPr>
          <w:trHeight w:val="405"/>
        </w:trPr>
        <w:tc>
          <w:tcPr>
            <w:tcW w:w="6543" w:type="dxa"/>
            <w:gridSpan w:val="2"/>
            <w:vAlign w:val="center"/>
          </w:tcPr>
          <w:p w14:paraId="7BE6B74F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Полный почтовый адрес</w:t>
            </w:r>
          </w:p>
        </w:tc>
        <w:tc>
          <w:tcPr>
            <w:tcW w:w="4123" w:type="dxa"/>
            <w:gridSpan w:val="3"/>
          </w:tcPr>
          <w:p w14:paraId="5D1340BE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  <w:p w14:paraId="46A79A5B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</w:tc>
      </w:tr>
      <w:tr w:rsidR="00DE4F8D" w:rsidRPr="00717625" w14:paraId="542E4106" w14:textId="77777777" w:rsidTr="00B638FF">
        <w:trPr>
          <w:trHeight w:val="405"/>
        </w:trPr>
        <w:tc>
          <w:tcPr>
            <w:tcW w:w="6543" w:type="dxa"/>
            <w:gridSpan w:val="2"/>
            <w:vAlign w:val="center"/>
          </w:tcPr>
          <w:p w14:paraId="7E386275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Контактное лицо</w:t>
            </w:r>
          </w:p>
        </w:tc>
        <w:tc>
          <w:tcPr>
            <w:tcW w:w="4123" w:type="dxa"/>
            <w:gridSpan w:val="3"/>
          </w:tcPr>
          <w:p w14:paraId="54261631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DE4F8D" w:rsidRPr="00717625" w14:paraId="593F2221" w14:textId="77777777" w:rsidTr="00B638FF">
        <w:trPr>
          <w:cantSplit/>
          <w:trHeight w:val="405"/>
        </w:trPr>
        <w:tc>
          <w:tcPr>
            <w:tcW w:w="5070" w:type="dxa"/>
            <w:vAlign w:val="center"/>
          </w:tcPr>
          <w:p w14:paraId="0D815A40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Телефон</w:t>
            </w:r>
          </w:p>
        </w:tc>
        <w:tc>
          <w:tcPr>
            <w:tcW w:w="2177" w:type="dxa"/>
            <w:gridSpan w:val="2"/>
            <w:vAlign w:val="center"/>
          </w:tcPr>
          <w:p w14:paraId="366FFF46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01A0F8D9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Факс</w:t>
            </w:r>
          </w:p>
        </w:tc>
        <w:tc>
          <w:tcPr>
            <w:tcW w:w="2301" w:type="dxa"/>
            <w:vAlign w:val="center"/>
          </w:tcPr>
          <w:p w14:paraId="17775D33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DE4F8D" w:rsidRPr="00717625" w14:paraId="76B749CF" w14:textId="77777777" w:rsidTr="00B638FF">
        <w:trPr>
          <w:cantSplit/>
          <w:trHeight w:val="405"/>
        </w:trPr>
        <w:tc>
          <w:tcPr>
            <w:tcW w:w="6543" w:type="dxa"/>
            <w:gridSpan w:val="2"/>
            <w:vAlign w:val="center"/>
          </w:tcPr>
          <w:p w14:paraId="660D1E98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23" w:type="dxa"/>
            <w:gridSpan w:val="3"/>
          </w:tcPr>
          <w:p w14:paraId="205BA435" w14:textId="77777777" w:rsidR="00DE4F8D" w:rsidRPr="00717625" w:rsidRDefault="00DE4F8D" w:rsidP="00B638FF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7097921E" w14:textId="77777777" w:rsidR="00DE4F8D" w:rsidRDefault="00DE4F8D" w:rsidP="00DE4F8D">
      <w:pPr>
        <w:rPr>
          <w:rFonts w:ascii="ISOCPEUR" w:hAnsi="ISOCPEUR"/>
          <w:b/>
          <w:i/>
          <w:sz w:val="26"/>
          <w:szCs w:val="26"/>
          <w:u w:val="single"/>
        </w:rPr>
      </w:pPr>
    </w:p>
    <w:p w14:paraId="01CD75EC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</w:rPr>
      </w:pPr>
      <w:bookmarkStart w:id="1" w:name="_Toc107046021"/>
      <w:bookmarkStart w:id="2" w:name="_Toc107145135"/>
      <w:bookmarkStart w:id="3" w:name="_Toc107219318"/>
      <w:bookmarkStart w:id="4" w:name="_Toc107392781"/>
      <w:bookmarkStart w:id="5" w:name="_Toc107650103"/>
      <w:bookmarkStart w:id="6" w:name="_Toc107922100"/>
      <w:bookmarkStart w:id="7" w:name="_Toc496347213"/>
      <w:bookmarkStart w:id="8" w:name="_Toc499195346"/>
      <w:bookmarkStart w:id="9" w:name="_Toc499804975"/>
      <w:bookmarkStart w:id="10" w:name="_Toc499814719"/>
      <w:bookmarkStart w:id="11" w:name="_Toc536782387"/>
      <w:bookmarkStart w:id="12" w:name="_Toc107046022"/>
      <w:bookmarkStart w:id="13" w:name="_Toc107145136"/>
      <w:bookmarkStart w:id="14" w:name="_Toc107219319"/>
      <w:bookmarkStart w:id="15" w:name="_Toc107392782"/>
      <w:bookmarkStart w:id="16" w:name="_Toc107650104"/>
      <w:bookmarkStart w:id="17" w:name="_Toc107922101"/>
      <w:bookmarkStart w:id="18" w:name="_Toc499195348"/>
      <w:bookmarkStart w:id="19" w:name="_Toc499195352"/>
      <w:r w:rsidRPr="00952598">
        <w:rPr>
          <w:rFonts w:ascii="ISOCPEUR" w:hAnsi="ISOCPEUR"/>
          <w:i/>
          <w:sz w:val="26"/>
          <w:szCs w:val="26"/>
        </w:rPr>
        <w:t xml:space="preserve">Общие </w:t>
      </w:r>
      <w:bookmarkEnd w:id="1"/>
      <w:bookmarkEnd w:id="2"/>
      <w:bookmarkEnd w:id="3"/>
      <w:bookmarkEnd w:id="4"/>
      <w:bookmarkEnd w:id="5"/>
      <w:bookmarkEnd w:id="6"/>
      <w:bookmarkEnd w:id="7"/>
      <w:r w:rsidRPr="00952598">
        <w:rPr>
          <w:rFonts w:ascii="ISOCPEUR" w:hAnsi="ISOCPEUR"/>
          <w:i/>
          <w:sz w:val="26"/>
          <w:szCs w:val="26"/>
        </w:rPr>
        <w:t>требования</w:t>
      </w:r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573"/>
      </w:tblGrid>
      <w:tr w:rsidR="00DE4F8D" w:rsidRPr="00952598" w14:paraId="4CB18618" w14:textId="77777777" w:rsidTr="00B638FF">
        <w:tc>
          <w:tcPr>
            <w:tcW w:w="2553" w:type="pct"/>
          </w:tcPr>
          <w:p w14:paraId="42319D4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447" w:type="pct"/>
          </w:tcPr>
          <w:p w14:paraId="046C602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72F6D566" w14:textId="77777777" w:rsidTr="00B638FF">
        <w:tc>
          <w:tcPr>
            <w:tcW w:w="2553" w:type="pct"/>
          </w:tcPr>
          <w:p w14:paraId="51721CF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Наименование проектируемой СИКН</w:t>
            </w:r>
          </w:p>
        </w:tc>
        <w:tc>
          <w:tcPr>
            <w:tcW w:w="2447" w:type="pct"/>
          </w:tcPr>
          <w:p w14:paraId="21CDE5D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0F291E2" w14:textId="77777777" w:rsidTr="00B638FF">
        <w:tc>
          <w:tcPr>
            <w:tcW w:w="2553" w:type="pct"/>
          </w:tcPr>
          <w:p w14:paraId="02658CA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2447" w:type="pct"/>
          </w:tcPr>
          <w:p w14:paraId="0CD20AB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442AB0D" w14:textId="77777777" w:rsidTr="00B638FF">
        <w:tc>
          <w:tcPr>
            <w:tcW w:w="2553" w:type="pct"/>
          </w:tcPr>
          <w:p w14:paraId="24D375C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Вид строительства (реконструкция или новое)</w:t>
            </w:r>
          </w:p>
        </w:tc>
        <w:tc>
          <w:tcPr>
            <w:tcW w:w="2447" w:type="pct"/>
          </w:tcPr>
          <w:p w14:paraId="5F5AAA4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398C7D4" w14:textId="77777777" w:rsidTr="00B638FF">
        <w:tc>
          <w:tcPr>
            <w:tcW w:w="2553" w:type="pct"/>
          </w:tcPr>
          <w:p w14:paraId="7CA8DBF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Назначение СИКН</w:t>
            </w:r>
          </w:p>
        </w:tc>
        <w:tc>
          <w:tcPr>
            <w:tcW w:w="2447" w:type="pct"/>
          </w:tcPr>
          <w:p w14:paraId="750BDFE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064773A" w14:textId="77777777" w:rsidTr="00B638FF">
        <w:tc>
          <w:tcPr>
            <w:tcW w:w="2553" w:type="pct"/>
          </w:tcPr>
          <w:p w14:paraId="7736EB0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Нормативные ссылки</w:t>
            </w:r>
          </w:p>
        </w:tc>
        <w:tc>
          <w:tcPr>
            <w:tcW w:w="2447" w:type="pct"/>
          </w:tcPr>
          <w:p w14:paraId="10E4462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493EA7DD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20" w:name="_Toc499804976"/>
      <w:bookmarkStart w:id="21" w:name="_Toc499814720"/>
      <w:bookmarkStart w:id="22" w:name="_Toc536782388"/>
      <w:bookmarkEnd w:id="12"/>
      <w:bookmarkEnd w:id="13"/>
      <w:bookmarkEnd w:id="14"/>
      <w:bookmarkEnd w:id="15"/>
      <w:bookmarkEnd w:id="16"/>
      <w:bookmarkEnd w:id="17"/>
      <w:bookmarkEnd w:id="18"/>
      <w:r w:rsidRPr="00952598">
        <w:rPr>
          <w:rFonts w:ascii="ISOCPEUR" w:hAnsi="ISOCPEUR"/>
          <w:i/>
          <w:sz w:val="26"/>
          <w:szCs w:val="26"/>
          <w:lang w:val="af-ZA"/>
        </w:rPr>
        <w:t>Район строительства и климатические условия</w:t>
      </w:r>
      <w:bookmarkEnd w:id="20"/>
      <w:bookmarkEnd w:id="21"/>
      <w:bookmarkEnd w:id="22"/>
    </w:p>
    <w:p w14:paraId="03BAA12E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23" w:name="_Toc499195349"/>
      <w:bookmarkStart w:id="24" w:name="_Toc499804977"/>
      <w:bookmarkStart w:id="25" w:name="_Toc499814721"/>
      <w:bookmarkStart w:id="26" w:name="_Toc536782389"/>
      <w:r w:rsidRPr="00952598">
        <w:rPr>
          <w:rFonts w:ascii="ISOCPEUR" w:hAnsi="ISOCPEUR"/>
          <w:i/>
          <w:sz w:val="26"/>
          <w:szCs w:val="26"/>
          <w:lang w:val="af-ZA"/>
        </w:rPr>
        <w:t>Характеристика объекта строительства</w:t>
      </w:r>
      <w:bookmarkEnd w:id="23"/>
      <w:bookmarkEnd w:id="24"/>
      <w:bookmarkEnd w:id="2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0"/>
      </w:tblGrid>
      <w:tr w:rsidR="00DE4F8D" w:rsidRPr="00952598" w14:paraId="55E345F4" w14:textId="77777777" w:rsidTr="00B638FF">
        <w:tc>
          <w:tcPr>
            <w:tcW w:w="2528" w:type="pct"/>
          </w:tcPr>
          <w:p w14:paraId="29C617A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72" w:type="pct"/>
          </w:tcPr>
          <w:p w14:paraId="2F867FD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6D1B725A" w14:textId="77777777" w:rsidTr="00B638FF">
        <w:tc>
          <w:tcPr>
            <w:tcW w:w="2528" w:type="pct"/>
          </w:tcPr>
          <w:p w14:paraId="0AFF7C3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Район строительства, пункт, площадка</w:t>
            </w:r>
          </w:p>
        </w:tc>
        <w:tc>
          <w:tcPr>
            <w:tcW w:w="2472" w:type="pct"/>
          </w:tcPr>
          <w:p w14:paraId="064DAE1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72DF6AF" w14:textId="77777777" w:rsidTr="00B638FF">
        <w:tc>
          <w:tcPr>
            <w:tcW w:w="2528" w:type="pct"/>
          </w:tcPr>
          <w:p w14:paraId="50FEDF0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Климатическая зона</w:t>
            </w:r>
          </w:p>
        </w:tc>
        <w:tc>
          <w:tcPr>
            <w:tcW w:w="2472" w:type="pct"/>
          </w:tcPr>
          <w:p w14:paraId="5CBF04F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C8CDD7F" w14:textId="77777777" w:rsidTr="00B638FF">
        <w:tc>
          <w:tcPr>
            <w:tcW w:w="2528" w:type="pct"/>
          </w:tcPr>
          <w:p w14:paraId="295D5C9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Вид исполнения (открытый, закрытый)</w:t>
            </w:r>
          </w:p>
        </w:tc>
        <w:tc>
          <w:tcPr>
            <w:tcW w:w="2472" w:type="pct"/>
          </w:tcPr>
          <w:p w14:paraId="7DB5A52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031A2A61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27" w:name="_Toc499195350"/>
      <w:bookmarkStart w:id="28" w:name="_Toc499804978"/>
      <w:bookmarkStart w:id="29" w:name="_Toc499814722"/>
      <w:bookmarkStart w:id="30" w:name="_Toc536782390"/>
      <w:r w:rsidRPr="00952598">
        <w:rPr>
          <w:rFonts w:ascii="ISOCPEUR" w:hAnsi="ISOCPEUR"/>
          <w:i/>
          <w:sz w:val="26"/>
          <w:szCs w:val="26"/>
          <w:lang w:val="af-ZA"/>
        </w:rPr>
        <w:t>Расчетная температура</w:t>
      </w:r>
      <w:bookmarkEnd w:id="27"/>
      <w:bookmarkEnd w:id="28"/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1669"/>
        <w:gridCol w:w="1751"/>
      </w:tblGrid>
      <w:tr w:rsidR="00DE4F8D" w:rsidRPr="00952598" w14:paraId="4AA7B825" w14:textId="77777777" w:rsidTr="00B638FF">
        <w:tc>
          <w:tcPr>
            <w:tcW w:w="3170" w:type="pct"/>
            <w:vMerge w:val="restart"/>
          </w:tcPr>
          <w:p w14:paraId="1DD88B8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Наименование показателя</w:t>
            </w:r>
          </w:p>
          <w:p w14:paraId="176D8E0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</w:p>
        </w:tc>
        <w:tc>
          <w:tcPr>
            <w:tcW w:w="1830" w:type="pct"/>
            <w:gridSpan w:val="2"/>
          </w:tcPr>
          <w:p w14:paraId="60EEF7D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Значение показателя</w:t>
            </w:r>
          </w:p>
        </w:tc>
      </w:tr>
      <w:tr w:rsidR="00DE4F8D" w:rsidRPr="00952598" w14:paraId="3C67C98C" w14:textId="77777777" w:rsidTr="00B638FF">
        <w:tc>
          <w:tcPr>
            <w:tcW w:w="3170" w:type="pct"/>
            <w:vMerge/>
          </w:tcPr>
          <w:p w14:paraId="1F503BA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</w:p>
        </w:tc>
        <w:tc>
          <w:tcPr>
            <w:tcW w:w="893" w:type="pct"/>
          </w:tcPr>
          <w:p w14:paraId="640C87A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минимальное</w:t>
            </w:r>
          </w:p>
        </w:tc>
        <w:tc>
          <w:tcPr>
            <w:tcW w:w="937" w:type="pct"/>
          </w:tcPr>
          <w:p w14:paraId="4FBDB8C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максимальное</w:t>
            </w:r>
          </w:p>
        </w:tc>
      </w:tr>
      <w:tr w:rsidR="00DE4F8D" w:rsidRPr="00952598" w14:paraId="67159014" w14:textId="77777777" w:rsidTr="00B638FF">
        <w:tc>
          <w:tcPr>
            <w:tcW w:w="3170" w:type="pct"/>
          </w:tcPr>
          <w:p w14:paraId="74ABCC5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Расчетная температура окружающего воздуха, °С</w:t>
            </w:r>
          </w:p>
        </w:tc>
        <w:tc>
          <w:tcPr>
            <w:tcW w:w="893" w:type="pct"/>
          </w:tcPr>
          <w:p w14:paraId="7DCBD0B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0F1300E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E71E125" w14:textId="77777777" w:rsidTr="00B638FF">
        <w:tc>
          <w:tcPr>
            <w:tcW w:w="3170" w:type="pct"/>
          </w:tcPr>
          <w:p w14:paraId="41452F0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Расчетная температура воздуха при закрытом исполнении, °С</w:t>
            </w:r>
          </w:p>
        </w:tc>
        <w:tc>
          <w:tcPr>
            <w:tcW w:w="893" w:type="pct"/>
          </w:tcPr>
          <w:p w14:paraId="1629D84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5E5A6F6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01D730E5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31" w:name="_Toc499195351"/>
      <w:bookmarkStart w:id="32" w:name="_Toc499804979"/>
      <w:bookmarkStart w:id="33" w:name="_Toc499814723"/>
      <w:bookmarkStart w:id="34" w:name="_Toc536782391"/>
      <w:r w:rsidRPr="00952598">
        <w:rPr>
          <w:rFonts w:ascii="ISOCPEUR" w:hAnsi="ISOCPEUR"/>
          <w:i/>
          <w:sz w:val="26"/>
          <w:szCs w:val="26"/>
          <w:lang w:val="af-ZA"/>
        </w:rPr>
        <w:lastRenderedPageBreak/>
        <w:t>Специфические климатические условия</w:t>
      </w:r>
      <w:bookmarkEnd w:id="31"/>
      <w:bookmarkEnd w:id="32"/>
      <w:bookmarkEnd w:id="33"/>
      <w:bookmarkEnd w:id="3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7"/>
        <w:gridCol w:w="4667"/>
      </w:tblGrid>
      <w:tr w:rsidR="00DE4F8D" w:rsidRPr="00952598" w14:paraId="16A2558D" w14:textId="77777777" w:rsidTr="00B638FF">
        <w:trPr>
          <w:trHeight w:hRule="exact" w:val="284"/>
          <w:tblHeader/>
        </w:trPr>
        <w:tc>
          <w:tcPr>
            <w:tcW w:w="2500" w:type="pct"/>
            <w:shd w:val="clear" w:color="auto" w:fill="FFFFFF"/>
          </w:tcPr>
          <w:p w14:paraId="377B7C9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Специфика окружающих условий</w:t>
            </w:r>
          </w:p>
        </w:tc>
        <w:tc>
          <w:tcPr>
            <w:tcW w:w="2500" w:type="pct"/>
            <w:shd w:val="clear" w:color="auto" w:fill="FFFFFF"/>
          </w:tcPr>
          <w:p w14:paraId="1768481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0A6A6DA6" w14:textId="77777777" w:rsidTr="00B638FF">
        <w:trPr>
          <w:trHeight w:hRule="exact" w:val="284"/>
        </w:trPr>
        <w:tc>
          <w:tcPr>
            <w:tcW w:w="2500" w:type="pct"/>
            <w:shd w:val="clear" w:color="auto" w:fill="FFFFFF"/>
          </w:tcPr>
          <w:p w14:paraId="6CB8C8B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Морские условия</w:t>
            </w:r>
          </w:p>
        </w:tc>
        <w:tc>
          <w:tcPr>
            <w:tcW w:w="2500" w:type="pct"/>
            <w:shd w:val="clear" w:color="auto" w:fill="FFFFFF"/>
          </w:tcPr>
          <w:p w14:paraId="07F984D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1EC01F4" w14:textId="77777777" w:rsidTr="00B638FF">
        <w:trPr>
          <w:trHeight w:hRule="exact" w:val="284"/>
        </w:trPr>
        <w:tc>
          <w:tcPr>
            <w:tcW w:w="2500" w:type="pct"/>
            <w:shd w:val="clear" w:color="auto" w:fill="FFFFFF"/>
          </w:tcPr>
          <w:p w14:paraId="2FFD339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Снеговой покров</w:t>
            </w:r>
          </w:p>
        </w:tc>
        <w:tc>
          <w:tcPr>
            <w:tcW w:w="2500" w:type="pct"/>
            <w:shd w:val="clear" w:color="auto" w:fill="FFFFFF"/>
          </w:tcPr>
          <w:p w14:paraId="1FB15A9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BEDF285" w14:textId="77777777" w:rsidTr="00B638FF">
        <w:trPr>
          <w:trHeight w:hRule="exact" w:val="284"/>
        </w:trPr>
        <w:tc>
          <w:tcPr>
            <w:tcW w:w="2500" w:type="pct"/>
            <w:shd w:val="clear" w:color="auto" w:fill="FFFFFF"/>
          </w:tcPr>
          <w:p w14:paraId="0613DDF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Ветровое давление</w:t>
            </w:r>
          </w:p>
        </w:tc>
        <w:tc>
          <w:tcPr>
            <w:tcW w:w="2500" w:type="pct"/>
            <w:shd w:val="clear" w:color="auto" w:fill="FFFFFF"/>
          </w:tcPr>
          <w:p w14:paraId="4336E4A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33B352E" w14:textId="77777777" w:rsidTr="00B638FF">
        <w:trPr>
          <w:trHeight w:hRule="exact" w:val="284"/>
        </w:trPr>
        <w:tc>
          <w:tcPr>
            <w:tcW w:w="2500" w:type="pct"/>
            <w:shd w:val="clear" w:color="auto" w:fill="FFFFFF"/>
          </w:tcPr>
          <w:p w14:paraId="627D9FB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Прочие специфические условия</w:t>
            </w:r>
          </w:p>
        </w:tc>
        <w:tc>
          <w:tcPr>
            <w:tcW w:w="2500" w:type="pct"/>
            <w:shd w:val="clear" w:color="auto" w:fill="FFFFFF"/>
          </w:tcPr>
          <w:p w14:paraId="08655A0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0173E481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35" w:name="_Toc499804980"/>
      <w:bookmarkStart w:id="36" w:name="_Toc499814724"/>
      <w:bookmarkStart w:id="37" w:name="_Toc536782392"/>
      <w:bookmarkStart w:id="38" w:name="_Toc499195353"/>
      <w:bookmarkEnd w:id="19"/>
      <w:r w:rsidRPr="00952598">
        <w:rPr>
          <w:rFonts w:ascii="ISOCPEUR" w:hAnsi="ISOCPEUR"/>
          <w:i/>
          <w:sz w:val="26"/>
          <w:szCs w:val="26"/>
          <w:lang w:val="af-ZA"/>
        </w:rPr>
        <w:t>Физико-химические свойства измеряемой среды</w:t>
      </w:r>
      <w:bookmarkEnd w:id="35"/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1669"/>
        <w:gridCol w:w="1751"/>
      </w:tblGrid>
      <w:tr w:rsidR="00DE4F8D" w:rsidRPr="00952598" w14:paraId="13B1539F" w14:textId="77777777" w:rsidTr="00B638FF">
        <w:tc>
          <w:tcPr>
            <w:tcW w:w="3170" w:type="pct"/>
            <w:vMerge w:val="restart"/>
          </w:tcPr>
          <w:p w14:paraId="5611E49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30" w:type="pct"/>
            <w:gridSpan w:val="2"/>
          </w:tcPr>
          <w:p w14:paraId="077AF90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Значение показателя</w:t>
            </w:r>
          </w:p>
        </w:tc>
      </w:tr>
      <w:tr w:rsidR="00DE4F8D" w:rsidRPr="00952598" w14:paraId="3CD68530" w14:textId="77777777" w:rsidTr="00B638FF">
        <w:tc>
          <w:tcPr>
            <w:tcW w:w="3170" w:type="pct"/>
            <w:vMerge/>
          </w:tcPr>
          <w:p w14:paraId="14E1C3D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</w:p>
        </w:tc>
        <w:tc>
          <w:tcPr>
            <w:tcW w:w="893" w:type="pct"/>
          </w:tcPr>
          <w:p w14:paraId="3422069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минимальное</w:t>
            </w:r>
          </w:p>
        </w:tc>
        <w:tc>
          <w:tcPr>
            <w:tcW w:w="937" w:type="pct"/>
          </w:tcPr>
          <w:p w14:paraId="1863844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максимальное</w:t>
            </w:r>
          </w:p>
        </w:tc>
      </w:tr>
      <w:tr w:rsidR="00DE4F8D" w:rsidRPr="00952598" w14:paraId="0A5AD544" w14:textId="77777777" w:rsidTr="00B638FF">
        <w:tc>
          <w:tcPr>
            <w:tcW w:w="3170" w:type="pct"/>
          </w:tcPr>
          <w:p w14:paraId="0CC063C6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 xml:space="preserve">Температура, 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vertAlign w:val="superscript"/>
                <w:lang w:eastAsia="en-US"/>
              </w:rPr>
              <w:t>0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93" w:type="pct"/>
          </w:tcPr>
          <w:p w14:paraId="4BC0548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2C77C8B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16D1349E" w14:textId="77777777" w:rsidTr="00B638FF">
        <w:tc>
          <w:tcPr>
            <w:tcW w:w="3170" w:type="pct"/>
          </w:tcPr>
          <w:p w14:paraId="59B45690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 xml:space="preserve">Кинематическая вязкость, </w:t>
            </w:r>
            <w:proofErr w:type="spellStart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сСт</w:t>
            </w:r>
            <w:proofErr w:type="spellEnd"/>
          </w:p>
        </w:tc>
        <w:tc>
          <w:tcPr>
            <w:tcW w:w="893" w:type="pct"/>
          </w:tcPr>
          <w:p w14:paraId="7669A96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4E93CAA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8EB7994" w14:textId="77777777" w:rsidTr="00B638FF">
        <w:tc>
          <w:tcPr>
            <w:tcW w:w="3170" w:type="pct"/>
          </w:tcPr>
          <w:p w14:paraId="72DC58BA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Плотность, кг/м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893" w:type="pct"/>
          </w:tcPr>
          <w:p w14:paraId="0A44D4C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0DA39DD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AE33750" w14:textId="77777777" w:rsidTr="00B638FF">
        <w:tc>
          <w:tcPr>
            <w:tcW w:w="3170" w:type="pct"/>
          </w:tcPr>
          <w:p w14:paraId="5CA4043F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Содержание воды в жидкости, %</w:t>
            </w:r>
          </w:p>
        </w:tc>
        <w:tc>
          <w:tcPr>
            <w:tcW w:w="893" w:type="pct"/>
          </w:tcPr>
          <w:p w14:paraId="1B43CAC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12C7826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1716A15B" w14:textId="77777777" w:rsidTr="00B638FF">
        <w:tc>
          <w:tcPr>
            <w:tcW w:w="3170" w:type="pct"/>
          </w:tcPr>
          <w:p w14:paraId="49CDB5E1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Концентрация хлористых солей, мг/дм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893" w:type="pct"/>
          </w:tcPr>
          <w:p w14:paraId="73C74CF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3FE0332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F76CE3D" w14:textId="77777777" w:rsidTr="00B638FF">
        <w:tc>
          <w:tcPr>
            <w:tcW w:w="3170" w:type="pct"/>
          </w:tcPr>
          <w:p w14:paraId="5A38D927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Содержание свободного газа</w:t>
            </w:r>
          </w:p>
        </w:tc>
        <w:tc>
          <w:tcPr>
            <w:tcW w:w="1830" w:type="pct"/>
            <w:gridSpan w:val="2"/>
          </w:tcPr>
          <w:p w14:paraId="51EF96B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6C6B61A" w14:textId="77777777" w:rsidTr="00B638FF">
        <w:tc>
          <w:tcPr>
            <w:tcW w:w="3170" w:type="pct"/>
          </w:tcPr>
          <w:p w14:paraId="3BD2E47C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Массовая доля сероводорода, млн.-1 (</w:t>
            </w:r>
            <w:proofErr w:type="spellStart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ррm</w:t>
            </w:r>
            <w:proofErr w:type="spellEnd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), не более</w:t>
            </w:r>
          </w:p>
        </w:tc>
        <w:tc>
          <w:tcPr>
            <w:tcW w:w="893" w:type="pct"/>
          </w:tcPr>
          <w:p w14:paraId="2494394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6566E0B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E34FB07" w14:textId="77777777" w:rsidTr="00B638FF">
        <w:tc>
          <w:tcPr>
            <w:tcW w:w="3170" w:type="pct"/>
          </w:tcPr>
          <w:p w14:paraId="0044C815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Массовая доля мех примесей, мг/л</w:t>
            </w:r>
          </w:p>
        </w:tc>
        <w:tc>
          <w:tcPr>
            <w:tcW w:w="893" w:type="pct"/>
          </w:tcPr>
          <w:p w14:paraId="69BC8FC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  <w:tc>
          <w:tcPr>
            <w:tcW w:w="937" w:type="pct"/>
          </w:tcPr>
          <w:p w14:paraId="01E5212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60327E4" w14:textId="77777777" w:rsidTr="00B638FF">
        <w:tc>
          <w:tcPr>
            <w:tcW w:w="3170" w:type="pct"/>
          </w:tcPr>
          <w:p w14:paraId="618F280A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Давление насыщенных паров, кПа (</w:t>
            </w:r>
            <w:proofErr w:type="spellStart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мм.рт.ст</w:t>
            </w:r>
            <w:proofErr w:type="spellEnd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30" w:type="pct"/>
            <w:gridSpan w:val="2"/>
          </w:tcPr>
          <w:p w14:paraId="4BFFF91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B7C12B8" w14:textId="77777777" w:rsidTr="00B638FF">
        <w:tc>
          <w:tcPr>
            <w:tcW w:w="3170" w:type="pct"/>
          </w:tcPr>
          <w:p w14:paraId="321E3570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Массовая доля серы, %, не более</w:t>
            </w:r>
          </w:p>
        </w:tc>
        <w:tc>
          <w:tcPr>
            <w:tcW w:w="1830" w:type="pct"/>
            <w:gridSpan w:val="2"/>
          </w:tcPr>
          <w:p w14:paraId="4BF4DAD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64BCA1D" w14:textId="77777777" w:rsidTr="00B638FF">
        <w:tc>
          <w:tcPr>
            <w:tcW w:w="3170" w:type="pct"/>
          </w:tcPr>
          <w:p w14:paraId="31E6E18E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Массовая доля парафина, %, не более</w:t>
            </w:r>
          </w:p>
        </w:tc>
        <w:tc>
          <w:tcPr>
            <w:tcW w:w="1830" w:type="pct"/>
            <w:gridSpan w:val="2"/>
          </w:tcPr>
          <w:p w14:paraId="0167CDB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85C338C" w14:textId="77777777" w:rsidTr="00B638FF">
        <w:tc>
          <w:tcPr>
            <w:tcW w:w="3170" w:type="pct"/>
          </w:tcPr>
          <w:p w14:paraId="24956BD7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Массовая доля метил- и этил-меркаптанов в сумме, млн.-1 (</w:t>
            </w:r>
            <w:proofErr w:type="spellStart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ррm</w:t>
            </w:r>
            <w:proofErr w:type="spellEnd"/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), не более</w:t>
            </w:r>
          </w:p>
        </w:tc>
        <w:tc>
          <w:tcPr>
            <w:tcW w:w="1830" w:type="pct"/>
            <w:gridSpan w:val="2"/>
          </w:tcPr>
          <w:p w14:paraId="1356EA0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54323167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39" w:name="_Toc499804981"/>
      <w:bookmarkStart w:id="40" w:name="_Toc499814725"/>
      <w:bookmarkStart w:id="41" w:name="_Toc536782393"/>
      <w:bookmarkStart w:id="42" w:name="_Toc499195356"/>
      <w:bookmarkStart w:id="43" w:name="_Toc499195358"/>
      <w:bookmarkEnd w:id="38"/>
      <w:r w:rsidRPr="00952598">
        <w:rPr>
          <w:rFonts w:ascii="ISOCPEUR" w:hAnsi="ISOCPEUR"/>
          <w:i/>
          <w:sz w:val="26"/>
          <w:szCs w:val="26"/>
          <w:lang w:val="af-ZA"/>
        </w:rPr>
        <w:t>Требования к основным параметрам и функциональным характеристикам СИКН</w:t>
      </w:r>
      <w:bookmarkEnd w:id="39"/>
      <w:bookmarkEnd w:id="40"/>
      <w:bookmarkEnd w:id="41"/>
    </w:p>
    <w:p w14:paraId="249E0CB5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44" w:name="_Toc499804982"/>
      <w:bookmarkStart w:id="45" w:name="_Toc499814726"/>
      <w:bookmarkStart w:id="46" w:name="_Toc536782394"/>
      <w:bookmarkStart w:id="47" w:name="_Toc499195354"/>
      <w:r w:rsidRPr="00952598">
        <w:rPr>
          <w:rFonts w:ascii="ISOCPEUR" w:hAnsi="ISOCPEUR"/>
          <w:i/>
          <w:sz w:val="26"/>
          <w:szCs w:val="26"/>
          <w:lang w:val="af-ZA"/>
        </w:rPr>
        <w:t>Технологические параметры</w:t>
      </w:r>
      <w:bookmarkEnd w:id="44"/>
      <w:bookmarkEnd w:id="45"/>
      <w:bookmarkEnd w:id="46"/>
      <w:r w:rsidRPr="00952598">
        <w:rPr>
          <w:rFonts w:ascii="ISOCPEUR" w:hAnsi="ISOCPEUR"/>
          <w:i/>
          <w:sz w:val="26"/>
          <w:szCs w:val="26"/>
          <w:lang w:val="af-ZA"/>
        </w:rPr>
        <w:t xml:space="preserve"> 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3773"/>
      </w:tblGrid>
      <w:tr w:rsidR="00DE4F8D" w:rsidRPr="00952598" w14:paraId="2AD79CEF" w14:textId="77777777" w:rsidTr="00B638FF">
        <w:trPr>
          <w:trHeight w:val="516"/>
        </w:trPr>
        <w:tc>
          <w:tcPr>
            <w:tcW w:w="2981" w:type="pct"/>
          </w:tcPr>
          <w:p w14:paraId="5E5A341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показателя </w:t>
            </w:r>
          </w:p>
          <w:p w14:paraId="458D93B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</w:p>
        </w:tc>
        <w:tc>
          <w:tcPr>
            <w:tcW w:w="2019" w:type="pct"/>
          </w:tcPr>
          <w:p w14:paraId="6368141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Значение показателя</w:t>
            </w:r>
          </w:p>
        </w:tc>
      </w:tr>
      <w:tr w:rsidR="00DE4F8D" w:rsidRPr="00952598" w14:paraId="76ED5F0B" w14:textId="77777777" w:rsidTr="00B638FF">
        <w:tc>
          <w:tcPr>
            <w:tcW w:w="2981" w:type="pct"/>
          </w:tcPr>
          <w:p w14:paraId="2CAC49DA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1 Массовый расход, т/сутки</w:t>
            </w:r>
          </w:p>
        </w:tc>
        <w:tc>
          <w:tcPr>
            <w:tcW w:w="2019" w:type="pct"/>
          </w:tcPr>
          <w:p w14:paraId="6899FF8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73CED26" w14:textId="77777777" w:rsidTr="00B638FF">
        <w:tc>
          <w:tcPr>
            <w:tcW w:w="2981" w:type="pct"/>
          </w:tcPr>
          <w:p w14:paraId="0B642A40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2 Давление, МПа</w:t>
            </w:r>
          </w:p>
          <w:p w14:paraId="1CB59977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- рабочее </w:t>
            </w:r>
          </w:p>
          <w:p w14:paraId="7DCD3741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- минимальное допускаемое </w:t>
            </w:r>
          </w:p>
          <w:p w14:paraId="44CDAE53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- максимальное допускаемое</w:t>
            </w:r>
          </w:p>
        </w:tc>
        <w:tc>
          <w:tcPr>
            <w:tcW w:w="2019" w:type="pct"/>
          </w:tcPr>
          <w:p w14:paraId="21A58DC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14BCAF6" w14:textId="77777777" w:rsidTr="00B638FF">
        <w:tc>
          <w:tcPr>
            <w:tcW w:w="2981" w:type="pct"/>
          </w:tcPr>
          <w:p w14:paraId="2762AD30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 xml:space="preserve">3 Температура рабочей среды, 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vertAlign w:val="superscript"/>
                <w:lang w:eastAsia="en-US"/>
              </w:rPr>
              <w:t>0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2019" w:type="pct"/>
          </w:tcPr>
          <w:p w14:paraId="0F9AD0E0" w14:textId="77777777" w:rsidR="00DE4F8D" w:rsidRPr="00952598" w:rsidRDefault="00DE4F8D" w:rsidP="00B638FF">
            <w:pPr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F475918" w14:textId="77777777" w:rsidTr="00B638FF">
        <w:tc>
          <w:tcPr>
            <w:tcW w:w="2981" w:type="pct"/>
          </w:tcPr>
          <w:p w14:paraId="13B611F1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4 Суммарные потери давления на СИКН при максимальном расходе, МПа</w:t>
            </w:r>
          </w:p>
        </w:tc>
        <w:tc>
          <w:tcPr>
            <w:tcW w:w="2019" w:type="pct"/>
          </w:tcPr>
          <w:p w14:paraId="4ADB047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FBADD4B" w14:textId="77777777" w:rsidTr="00B638FF">
        <w:tc>
          <w:tcPr>
            <w:tcW w:w="2981" w:type="pct"/>
          </w:tcPr>
          <w:p w14:paraId="7F31BDF7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eastAsia="en-US"/>
              </w:rPr>
              <w:t>5 Режим работы СИКН</w:t>
            </w:r>
          </w:p>
        </w:tc>
        <w:tc>
          <w:tcPr>
            <w:tcW w:w="2019" w:type="pct"/>
          </w:tcPr>
          <w:p w14:paraId="32519B2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2ADA483" w14:textId="77777777" w:rsidTr="00B638FF">
        <w:tc>
          <w:tcPr>
            <w:tcW w:w="2981" w:type="pct"/>
          </w:tcPr>
          <w:p w14:paraId="3EC87F2E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6 Режим управления запорной арматурой </w:t>
            </w:r>
          </w:p>
        </w:tc>
        <w:tc>
          <w:tcPr>
            <w:tcW w:w="2019" w:type="pct"/>
          </w:tcPr>
          <w:p w14:paraId="2CC3E82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36C1627" w14:textId="77777777" w:rsidTr="00B638FF">
        <w:tc>
          <w:tcPr>
            <w:tcW w:w="2981" w:type="pct"/>
          </w:tcPr>
          <w:p w14:paraId="0A8D23F6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7 Режим работы ПУ </w:t>
            </w:r>
          </w:p>
        </w:tc>
        <w:tc>
          <w:tcPr>
            <w:tcW w:w="2019" w:type="pct"/>
          </w:tcPr>
          <w:p w14:paraId="63A95D4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8235972" w14:textId="77777777" w:rsidTr="00B638FF">
        <w:tc>
          <w:tcPr>
            <w:tcW w:w="2981" w:type="pct"/>
          </w:tcPr>
          <w:p w14:paraId="149ABA33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8 Способ поверки ПУ </w:t>
            </w:r>
          </w:p>
        </w:tc>
        <w:tc>
          <w:tcPr>
            <w:tcW w:w="2019" w:type="pct"/>
          </w:tcPr>
          <w:p w14:paraId="0EE5FCE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A22C181" w14:textId="77777777" w:rsidTr="00B638FF">
        <w:tc>
          <w:tcPr>
            <w:tcW w:w="2981" w:type="pct"/>
          </w:tcPr>
          <w:p w14:paraId="6F2B411B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9 Электропитание</w:t>
            </w:r>
          </w:p>
        </w:tc>
        <w:tc>
          <w:tcPr>
            <w:tcW w:w="2019" w:type="pct"/>
          </w:tcPr>
          <w:p w14:paraId="696D88B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1266305B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851" w:hanging="567"/>
        <w:rPr>
          <w:rFonts w:ascii="ISOCPEUR" w:hAnsi="ISOCPEUR"/>
          <w:i/>
          <w:sz w:val="26"/>
          <w:szCs w:val="26"/>
          <w:lang w:val="af-ZA"/>
        </w:rPr>
      </w:pPr>
      <w:bookmarkStart w:id="48" w:name="_Toc499804983"/>
      <w:bookmarkStart w:id="49" w:name="_Toc499814727"/>
      <w:bookmarkStart w:id="50" w:name="_Toc536782395"/>
      <w:bookmarkStart w:id="51" w:name="_Toc499195357"/>
      <w:bookmarkEnd w:id="42"/>
      <w:r w:rsidRPr="00952598">
        <w:rPr>
          <w:rFonts w:ascii="ISOCPEUR" w:hAnsi="ISOCPEUR"/>
          <w:i/>
          <w:sz w:val="26"/>
          <w:szCs w:val="26"/>
          <w:lang w:val="af-ZA"/>
        </w:rPr>
        <w:t>Требования к погрешности СИКН</w:t>
      </w:r>
      <w:bookmarkEnd w:id="48"/>
      <w:bookmarkEnd w:id="49"/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3756"/>
      </w:tblGrid>
      <w:tr w:rsidR="00DE4F8D" w:rsidRPr="00952598" w14:paraId="3EDEFC1B" w14:textId="77777777" w:rsidTr="00B638FF">
        <w:tc>
          <w:tcPr>
            <w:tcW w:w="2990" w:type="pct"/>
          </w:tcPr>
          <w:p w14:paraId="7559D94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0" w:type="pct"/>
          </w:tcPr>
          <w:p w14:paraId="12F0E71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Значение показателя</w:t>
            </w:r>
          </w:p>
        </w:tc>
      </w:tr>
      <w:tr w:rsidR="00DE4F8D" w:rsidRPr="00952598" w14:paraId="5D40B472" w14:textId="77777777" w:rsidTr="00B638FF">
        <w:tc>
          <w:tcPr>
            <w:tcW w:w="2990" w:type="pct"/>
          </w:tcPr>
          <w:p w14:paraId="0B7A76F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Пределы допускаемой относительной погрешности измерений</w:t>
            </w:r>
          </w:p>
        </w:tc>
        <w:tc>
          <w:tcPr>
            <w:tcW w:w="2010" w:type="pct"/>
          </w:tcPr>
          <w:p w14:paraId="7432D5C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1657623E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52" w:name="_Toc499804984"/>
      <w:bookmarkStart w:id="53" w:name="_Toc499814728"/>
      <w:bookmarkStart w:id="54" w:name="_Toc536782396"/>
      <w:bookmarkEnd w:id="51"/>
      <w:r w:rsidRPr="00952598">
        <w:rPr>
          <w:rFonts w:ascii="ISOCPEUR" w:hAnsi="ISOCPEUR"/>
          <w:i/>
          <w:sz w:val="26"/>
          <w:szCs w:val="26"/>
          <w:lang w:val="af-ZA"/>
        </w:rPr>
        <w:lastRenderedPageBreak/>
        <w:t>Требования к функциям СИКН</w:t>
      </w:r>
      <w:bookmarkEnd w:id="52"/>
      <w:bookmarkEnd w:id="53"/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8"/>
        <w:gridCol w:w="1346"/>
      </w:tblGrid>
      <w:tr w:rsidR="00DE4F8D" w:rsidRPr="00952598" w14:paraId="4E66AF90" w14:textId="77777777" w:rsidTr="00B638FF">
        <w:trPr>
          <w:tblHeader/>
        </w:trPr>
        <w:tc>
          <w:tcPr>
            <w:tcW w:w="4287" w:type="pct"/>
          </w:tcPr>
          <w:p w14:paraId="31609C6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Функции СИКН</w:t>
            </w:r>
          </w:p>
        </w:tc>
        <w:tc>
          <w:tcPr>
            <w:tcW w:w="713" w:type="pct"/>
          </w:tcPr>
          <w:p w14:paraId="625DA20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Требуется</w:t>
            </w:r>
          </w:p>
          <w:p w14:paraId="3D1E4C6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(да или нет)</w:t>
            </w:r>
          </w:p>
        </w:tc>
      </w:tr>
      <w:tr w:rsidR="00DE4F8D" w:rsidRPr="00952598" w14:paraId="3483DA1C" w14:textId="77777777" w:rsidTr="00B638FF">
        <w:tc>
          <w:tcPr>
            <w:tcW w:w="4287" w:type="pct"/>
          </w:tcPr>
          <w:p w14:paraId="546A0978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1) Измерение в автоматическом режиме:</w:t>
            </w:r>
          </w:p>
          <w:p w14:paraId="02FA187D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массового (объемного) расхода нефти;</w:t>
            </w:r>
          </w:p>
          <w:p w14:paraId="4F8A295C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определение объемной доли воды в нефти;</w:t>
            </w:r>
          </w:p>
          <w:p w14:paraId="02617FE0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плотности нефти;</w:t>
            </w:r>
          </w:p>
          <w:p w14:paraId="7173697F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измерение температуры;</w:t>
            </w:r>
          </w:p>
          <w:p w14:paraId="73A32506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измерение давления нефти на входном коллекторе, ИЛ и выходном коллекторе;</w:t>
            </w:r>
          </w:p>
          <w:p w14:paraId="54D039B6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вязкости нефти;</w:t>
            </w:r>
          </w:p>
          <w:p w14:paraId="5342CF8F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фазового состояния нефти;</w:t>
            </w:r>
          </w:p>
        </w:tc>
        <w:tc>
          <w:tcPr>
            <w:tcW w:w="713" w:type="pct"/>
          </w:tcPr>
          <w:p w14:paraId="452195F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CD29384" w14:textId="77777777" w:rsidTr="00B638FF">
        <w:tc>
          <w:tcPr>
            <w:tcW w:w="4287" w:type="pct"/>
          </w:tcPr>
          <w:p w14:paraId="41533DC9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2) Определение (расчет) по измеренным значениям и аттестованным алгоритмам (МВИ):</w:t>
            </w:r>
          </w:p>
          <w:p w14:paraId="31762B27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 объемного (массового) расхода нефти;</w:t>
            </w:r>
          </w:p>
          <w:p w14:paraId="1D62368F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массы нетто нефти;</w:t>
            </w:r>
          </w:p>
          <w:p w14:paraId="5BD3D90D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объема нефти нетто;</w:t>
            </w:r>
          </w:p>
          <w:p w14:paraId="693A9E0A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среднее значение массовой доли воды;</w:t>
            </w:r>
          </w:p>
          <w:p w14:paraId="08CDC911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среднее значение температуры;</w:t>
            </w:r>
          </w:p>
          <w:p w14:paraId="59A74613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среднее значение давления; </w:t>
            </w:r>
          </w:p>
          <w:p w14:paraId="013829E3" w14:textId="77777777" w:rsidR="00DE4F8D" w:rsidRPr="00952598" w:rsidRDefault="00DE4F8D" w:rsidP="00DE4F8D">
            <w:pPr>
              <w:numPr>
                <w:ilvl w:val="0"/>
                <w:numId w:val="7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среднее значение вязкости нефти;</w:t>
            </w:r>
          </w:p>
          <w:p w14:paraId="62AB9AEA" w14:textId="77777777" w:rsidR="00DE4F8D" w:rsidRPr="00952598" w:rsidRDefault="00DE4F8D" w:rsidP="00DE4F8D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фазового состояния нефти.</w:t>
            </w:r>
          </w:p>
        </w:tc>
        <w:tc>
          <w:tcPr>
            <w:tcW w:w="713" w:type="pct"/>
          </w:tcPr>
          <w:p w14:paraId="6C62FEB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E64868E" w14:textId="77777777" w:rsidTr="00B638FF">
        <w:tc>
          <w:tcPr>
            <w:tcW w:w="4287" w:type="pct"/>
          </w:tcPr>
          <w:p w14:paraId="2571EB1F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3) Автоматический отбор объединенной пробы.</w:t>
            </w:r>
          </w:p>
        </w:tc>
        <w:tc>
          <w:tcPr>
            <w:tcW w:w="713" w:type="pct"/>
          </w:tcPr>
          <w:p w14:paraId="1E55D8A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D2DADFD" w14:textId="77777777" w:rsidTr="00B638FF">
        <w:tc>
          <w:tcPr>
            <w:tcW w:w="4287" w:type="pct"/>
            <w:tcBorders>
              <w:bottom w:val="single" w:sz="4" w:space="0" w:color="auto"/>
            </w:tcBorders>
          </w:tcPr>
          <w:p w14:paraId="518AEF45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4) Ручной отбор точечной пробы по ГОСТ 2517.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5A0A034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740B71C" w14:textId="77777777" w:rsidTr="00B638FF">
        <w:tc>
          <w:tcPr>
            <w:tcW w:w="4287" w:type="pct"/>
            <w:tcBorders>
              <w:bottom w:val="single" w:sz="4" w:space="0" w:color="auto"/>
              <w:right w:val="single" w:sz="4" w:space="0" w:color="auto"/>
            </w:tcBorders>
          </w:tcPr>
          <w:p w14:paraId="6C7896E7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5) Автоматический контроль, индикацию и сигнализацию предельных значений параметров:</w:t>
            </w:r>
          </w:p>
          <w:p w14:paraId="69420D82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массы, расхода нефти;</w:t>
            </w:r>
          </w:p>
          <w:p w14:paraId="260D1C27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температуру нефти на выходной коллектор;</w:t>
            </w:r>
          </w:p>
          <w:p w14:paraId="5FFDDB88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перепада давления на фильтрах;</w:t>
            </w:r>
          </w:p>
          <w:p w14:paraId="28DBE8AB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давление (ИЛ, входной и выходной коллектор);</w:t>
            </w:r>
          </w:p>
          <w:p w14:paraId="1779B00E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объемной доли воды в нефти (влагосодержание);</w:t>
            </w:r>
          </w:p>
          <w:p w14:paraId="3263CAF3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b/>
                <w:bCs/>
                <w:i/>
                <w:iCs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плотность нефти на каждой линии;</w:t>
            </w:r>
          </w:p>
          <w:p w14:paraId="396D9928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b/>
                <w:bCs/>
                <w:i/>
                <w:iCs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вязкости нефти;</w:t>
            </w:r>
          </w:p>
          <w:p w14:paraId="3C9954F2" w14:textId="77777777" w:rsidR="00DE4F8D" w:rsidRPr="00952598" w:rsidRDefault="00DE4F8D" w:rsidP="00DE4F8D">
            <w:pPr>
              <w:numPr>
                <w:ilvl w:val="0"/>
                <w:numId w:val="8"/>
              </w:numPr>
              <w:ind w:left="0" w:firstLine="540"/>
              <w:rPr>
                <w:rFonts w:ascii="ISOCPEUR" w:hAnsi="ISOCPEUR" w:cs="Arial"/>
                <w:b/>
                <w:bCs/>
                <w:i/>
                <w:iCs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фазового состояния нефти.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15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710C674" w14:textId="77777777" w:rsidTr="00B638FF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45B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6) Контроль герметичности запорной арматуры, через которую недопустимы протечки (местный, визуальный).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FF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F8B1313" w14:textId="77777777" w:rsidTr="00B638FF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42C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7) Формирование в автоматическом режиме отчетов (часовой, суточный, месячный и т.д.)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24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ED133B3" w14:textId="77777777" w:rsidTr="00B638FF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128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8) Учет и формирование журнала событий системы:</w:t>
            </w:r>
          </w:p>
          <w:p w14:paraId="4869DBBF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аварийные сигналы;</w:t>
            </w:r>
          </w:p>
          <w:p w14:paraId="201FFB6A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изменения диапазона пределов всех параметров;</w:t>
            </w:r>
          </w:p>
          <w:p w14:paraId="05FCE0DC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ввод и изменение констант;</w:t>
            </w:r>
          </w:p>
          <w:p w14:paraId="514B191C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сообщения об ошибках;</w:t>
            </w:r>
          </w:p>
          <w:p w14:paraId="490F220F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использование фиксированного значения;</w:t>
            </w:r>
          </w:p>
          <w:p w14:paraId="649A7FF3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запуски и остановки перекачки;</w:t>
            </w:r>
          </w:p>
          <w:p w14:paraId="162B79B4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lastRenderedPageBreak/>
              <w:t>запуск и остановка автоматического пробоотборника;</w:t>
            </w:r>
          </w:p>
          <w:p w14:paraId="1CE89B80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вход и выход в окна параметров;</w:t>
            </w:r>
          </w:p>
          <w:p w14:paraId="22A23E51" w14:textId="77777777" w:rsidR="00DE4F8D" w:rsidRPr="00952598" w:rsidRDefault="00DE4F8D" w:rsidP="00DE4F8D">
            <w:pPr>
              <w:numPr>
                <w:ilvl w:val="0"/>
                <w:numId w:val="9"/>
              </w:numPr>
              <w:ind w:left="0" w:firstLine="540"/>
              <w:rPr>
                <w:rFonts w:ascii="ISOCPEUR" w:hAnsi="ISOCPEUR" w:cs="Arial"/>
                <w:b/>
                <w:bCs/>
                <w:i/>
                <w:iCs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смена уровня доступа.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17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48169CC" w14:textId="77777777" w:rsidTr="00B638FF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494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9) Печать отчетных документов, журналов событий.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07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CE049AA" w14:textId="77777777" w:rsidTr="00B638FF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C28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10) Автоматизированное выполнение операций поверки и КМХ с формированием протоколов.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43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11A849DA" w14:textId="77777777" w:rsidTr="00B638FF">
        <w:tc>
          <w:tcPr>
            <w:tcW w:w="4287" w:type="pct"/>
          </w:tcPr>
          <w:p w14:paraId="5376DB71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11) Привилегированный доступ при помощи паролей по уровням управления и работы с программой.</w:t>
            </w:r>
          </w:p>
        </w:tc>
        <w:tc>
          <w:tcPr>
            <w:tcW w:w="713" w:type="pct"/>
          </w:tcPr>
          <w:p w14:paraId="11CD725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99EC519" w14:textId="77777777" w:rsidTr="00B638FF">
        <w:tc>
          <w:tcPr>
            <w:tcW w:w="4287" w:type="pct"/>
          </w:tcPr>
          <w:p w14:paraId="0025E64C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12) Передачу данных в систему верхнего уровня</w:t>
            </w:r>
          </w:p>
        </w:tc>
        <w:tc>
          <w:tcPr>
            <w:tcW w:w="713" w:type="pct"/>
          </w:tcPr>
          <w:p w14:paraId="4900AAA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9549BF8" w14:textId="77777777" w:rsidTr="00B638FF">
        <w:tc>
          <w:tcPr>
            <w:tcW w:w="4287" w:type="pct"/>
          </w:tcPr>
          <w:p w14:paraId="1AFC1372" w14:textId="77777777" w:rsidR="00DE4F8D" w:rsidRPr="00952598" w:rsidRDefault="00DE4F8D" w:rsidP="00B638FF">
            <w:pPr>
              <w:tabs>
                <w:tab w:val="num" w:pos="720"/>
              </w:tabs>
              <w:ind w:firstLine="54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13) Отображение на АРМ одновременно несколько графиков измеряемых величин (трендов).</w:t>
            </w:r>
          </w:p>
        </w:tc>
        <w:tc>
          <w:tcPr>
            <w:tcW w:w="713" w:type="pct"/>
          </w:tcPr>
          <w:p w14:paraId="5382BB3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1DF07062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55" w:name="_Toc499804985"/>
      <w:bookmarkStart w:id="56" w:name="_Toc499814729"/>
      <w:bookmarkStart w:id="57" w:name="_Toc536782397"/>
      <w:bookmarkStart w:id="58" w:name="_Toc499195360"/>
      <w:bookmarkStart w:id="59" w:name="_Toc499195361"/>
      <w:bookmarkEnd w:id="43"/>
      <w:r w:rsidRPr="00952598">
        <w:rPr>
          <w:rFonts w:ascii="ISOCPEUR" w:hAnsi="ISOCPEUR"/>
          <w:i/>
          <w:sz w:val="26"/>
          <w:szCs w:val="26"/>
          <w:lang w:val="af-ZA"/>
        </w:rPr>
        <w:t xml:space="preserve">Требования к </w:t>
      </w:r>
      <w:r w:rsidRPr="00952598">
        <w:rPr>
          <w:rFonts w:ascii="ISOCPEUR" w:hAnsi="ISOCPEUR"/>
          <w:i/>
          <w:sz w:val="26"/>
          <w:szCs w:val="26"/>
        </w:rPr>
        <w:t>составу СИКН</w:t>
      </w:r>
      <w:bookmarkEnd w:id="55"/>
      <w:bookmarkEnd w:id="56"/>
      <w:bookmarkEnd w:id="57"/>
    </w:p>
    <w:p w14:paraId="2C1419AC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spacing w:after="240"/>
        <w:ind w:left="0" w:firstLine="340"/>
        <w:rPr>
          <w:rFonts w:ascii="ISOCPEUR" w:hAnsi="ISOCPEUR"/>
          <w:i/>
          <w:sz w:val="26"/>
          <w:szCs w:val="26"/>
          <w:lang w:val="af-ZA"/>
        </w:rPr>
      </w:pPr>
      <w:bookmarkStart w:id="60" w:name="_Toc499804986"/>
      <w:bookmarkStart w:id="61" w:name="_Toc499814730"/>
      <w:bookmarkStart w:id="62" w:name="_Toc536782398"/>
      <w:r w:rsidRPr="00952598">
        <w:rPr>
          <w:rFonts w:ascii="ISOCPEUR" w:hAnsi="ISOCPEUR"/>
          <w:i/>
          <w:sz w:val="26"/>
          <w:szCs w:val="26"/>
        </w:rPr>
        <w:t>Состав технологической части:</w:t>
      </w:r>
      <w:bookmarkEnd w:id="60"/>
      <w:bookmarkEnd w:id="61"/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2D30CCD6" w14:textId="77777777" w:rsidTr="00B638FF">
        <w:trPr>
          <w:tblHeader/>
        </w:trPr>
        <w:tc>
          <w:tcPr>
            <w:tcW w:w="2479" w:type="pct"/>
          </w:tcPr>
          <w:p w14:paraId="1A29AC8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4BCDB1F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Основные параметры и характеристики</w:t>
            </w:r>
          </w:p>
        </w:tc>
      </w:tr>
      <w:tr w:rsidR="00DE4F8D" w:rsidRPr="00952598" w14:paraId="71CF32CA" w14:textId="77777777" w:rsidTr="00B638FF">
        <w:trPr>
          <w:trHeight w:val="168"/>
        </w:trPr>
        <w:tc>
          <w:tcPr>
            <w:tcW w:w="2479" w:type="pct"/>
          </w:tcPr>
          <w:p w14:paraId="442EF67F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БИЛ</w:t>
            </w:r>
          </w:p>
        </w:tc>
        <w:tc>
          <w:tcPr>
            <w:tcW w:w="2521" w:type="pct"/>
          </w:tcPr>
          <w:p w14:paraId="58B34E4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7A9CF48" w14:textId="77777777" w:rsidTr="00B638FF">
        <w:trPr>
          <w:trHeight w:val="231"/>
        </w:trPr>
        <w:tc>
          <w:tcPr>
            <w:tcW w:w="2479" w:type="pct"/>
          </w:tcPr>
          <w:p w14:paraId="34DC5B48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БИК</w:t>
            </w:r>
          </w:p>
        </w:tc>
        <w:tc>
          <w:tcPr>
            <w:tcW w:w="2521" w:type="pct"/>
          </w:tcPr>
          <w:p w14:paraId="04A6A23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9149739" w14:textId="77777777" w:rsidTr="00B638FF">
        <w:trPr>
          <w:trHeight w:val="124"/>
        </w:trPr>
        <w:tc>
          <w:tcPr>
            <w:tcW w:w="2479" w:type="pct"/>
          </w:tcPr>
          <w:p w14:paraId="1881B295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proofErr w:type="spellStart"/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Пробозаборное</w:t>
            </w:r>
            <w:proofErr w:type="spellEnd"/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 устройство</w:t>
            </w:r>
          </w:p>
        </w:tc>
        <w:tc>
          <w:tcPr>
            <w:tcW w:w="2521" w:type="pct"/>
          </w:tcPr>
          <w:p w14:paraId="42ACC52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5A7FE4A" w14:textId="77777777" w:rsidTr="00B638FF">
        <w:trPr>
          <w:trHeight w:val="168"/>
        </w:trPr>
        <w:tc>
          <w:tcPr>
            <w:tcW w:w="2479" w:type="pct"/>
          </w:tcPr>
          <w:p w14:paraId="25FA640A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Узел подключения передвижной ПУ </w:t>
            </w:r>
          </w:p>
        </w:tc>
        <w:tc>
          <w:tcPr>
            <w:tcW w:w="2521" w:type="pct"/>
          </w:tcPr>
          <w:p w14:paraId="11DC90B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1A68FCA" w14:textId="77777777" w:rsidTr="00B638FF">
        <w:trPr>
          <w:trHeight w:val="263"/>
        </w:trPr>
        <w:tc>
          <w:tcPr>
            <w:tcW w:w="2479" w:type="pct"/>
          </w:tcPr>
          <w:p w14:paraId="28D33FDD" w14:textId="77777777" w:rsidR="00DE4F8D" w:rsidRPr="00952598" w:rsidRDefault="00DE4F8D" w:rsidP="00B638FF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Технологические и дренажные трубопроводы </w:t>
            </w:r>
          </w:p>
        </w:tc>
        <w:tc>
          <w:tcPr>
            <w:tcW w:w="2521" w:type="pct"/>
          </w:tcPr>
          <w:p w14:paraId="4B45D91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08F5CEF" w14:textId="77777777" w:rsidTr="00B638FF">
        <w:trPr>
          <w:trHeight w:val="168"/>
        </w:trPr>
        <w:tc>
          <w:tcPr>
            <w:tcW w:w="2479" w:type="pct"/>
          </w:tcPr>
          <w:p w14:paraId="7DE70DF3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БФ</w:t>
            </w:r>
          </w:p>
        </w:tc>
        <w:tc>
          <w:tcPr>
            <w:tcW w:w="2521" w:type="pct"/>
          </w:tcPr>
          <w:p w14:paraId="240F0DC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DEF1A4F" w14:textId="77777777" w:rsidTr="00B638FF">
        <w:trPr>
          <w:trHeight w:val="252"/>
        </w:trPr>
        <w:tc>
          <w:tcPr>
            <w:tcW w:w="2479" w:type="pct"/>
          </w:tcPr>
          <w:p w14:paraId="46ED2307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Стационарная ПУ</w:t>
            </w:r>
          </w:p>
        </w:tc>
        <w:tc>
          <w:tcPr>
            <w:tcW w:w="2521" w:type="pct"/>
          </w:tcPr>
          <w:p w14:paraId="1265941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EF3E7F3" w14:textId="77777777" w:rsidTr="00B638FF">
        <w:trPr>
          <w:trHeight w:val="135"/>
        </w:trPr>
        <w:tc>
          <w:tcPr>
            <w:tcW w:w="2479" w:type="pct"/>
          </w:tcPr>
          <w:p w14:paraId="38D12E61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  <w:lang w:val="en-US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Узел регулирования давления</w:t>
            </w:r>
          </w:p>
        </w:tc>
        <w:tc>
          <w:tcPr>
            <w:tcW w:w="2521" w:type="pct"/>
          </w:tcPr>
          <w:p w14:paraId="4BED055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F3F91FB" w14:textId="77777777" w:rsidTr="00B638FF">
        <w:trPr>
          <w:trHeight w:val="326"/>
        </w:trPr>
        <w:tc>
          <w:tcPr>
            <w:tcW w:w="2479" w:type="pct"/>
          </w:tcPr>
          <w:p w14:paraId="4E16385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Узел регулирования расхода через ПУ</w:t>
            </w:r>
          </w:p>
        </w:tc>
        <w:tc>
          <w:tcPr>
            <w:tcW w:w="2521" w:type="pct"/>
          </w:tcPr>
          <w:p w14:paraId="457BF3A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04D02021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511"/>
        <w:rPr>
          <w:rFonts w:ascii="ISOCPEUR" w:hAnsi="ISOCPEUR"/>
          <w:i/>
          <w:sz w:val="26"/>
          <w:szCs w:val="26"/>
        </w:rPr>
      </w:pPr>
      <w:bookmarkStart w:id="63" w:name="_Toc499804987"/>
      <w:bookmarkStart w:id="64" w:name="_Toc499814731"/>
      <w:bookmarkStart w:id="65" w:name="_Toc536782399"/>
      <w:r w:rsidRPr="00952598">
        <w:rPr>
          <w:rFonts w:ascii="ISOCPEUR" w:hAnsi="ISOCPEUR"/>
          <w:i/>
          <w:sz w:val="26"/>
          <w:szCs w:val="26"/>
        </w:rPr>
        <w:t>Требования к БИЛ</w:t>
      </w:r>
      <w:bookmarkEnd w:id="63"/>
      <w:bookmarkEnd w:id="64"/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57D4552C" w14:textId="77777777" w:rsidTr="00B638FF">
        <w:trPr>
          <w:trHeight w:val="220"/>
          <w:tblHeader/>
        </w:trPr>
        <w:tc>
          <w:tcPr>
            <w:tcW w:w="2479" w:type="pct"/>
          </w:tcPr>
          <w:p w14:paraId="3F6D529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6005C14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Основные параметры и характеристики</w:t>
            </w:r>
          </w:p>
        </w:tc>
      </w:tr>
      <w:tr w:rsidR="00DE4F8D" w:rsidRPr="00952598" w14:paraId="405264CD" w14:textId="77777777" w:rsidTr="00B638FF">
        <w:trPr>
          <w:trHeight w:val="220"/>
        </w:trPr>
        <w:tc>
          <w:tcPr>
            <w:tcW w:w="2479" w:type="pct"/>
          </w:tcPr>
          <w:p w14:paraId="07D4626A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Тип ПР (объемного, массового расхода)</w:t>
            </w:r>
          </w:p>
        </w:tc>
        <w:tc>
          <w:tcPr>
            <w:tcW w:w="2521" w:type="pct"/>
          </w:tcPr>
          <w:p w14:paraId="79D01F6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9865CC7" w14:textId="77777777" w:rsidTr="00B638FF">
        <w:trPr>
          <w:trHeight w:val="294"/>
        </w:trPr>
        <w:tc>
          <w:tcPr>
            <w:tcW w:w="2479" w:type="pct"/>
          </w:tcPr>
          <w:p w14:paraId="33F1DBF9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Диаметр входного и выходного коллекторов</w:t>
            </w:r>
          </w:p>
        </w:tc>
        <w:tc>
          <w:tcPr>
            <w:tcW w:w="2521" w:type="pct"/>
          </w:tcPr>
          <w:p w14:paraId="6090AE9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CB0DBFA" w14:textId="77777777" w:rsidTr="00B638FF">
        <w:trPr>
          <w:trHeight w:val="168"/>
        </w:trPr>
        <w:tc>
          <w:tcPr>
            <w:tcW w:w="2479" w:type="pct"/>
          </w:tcPr>
          <w:p w14:paraId="22A1FF2F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Диаметр и число рабочих измерительных ИЛ</w:t>
            </w:r>
          </w:p>
        </w:tc>
        <w:tc>
          <w:tcPr>
            <w:tcW w:w="2521" w:type="pct"/>
          </w:tcPr>
          <w:p w14:paraId="3BC76D1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33F1C82" w14:textId="77777777" w:rsidTr="00B638FF">
        <w:trPr>
          <w:trHeight w:val="239"/>
        </w:trPr>
        <w:tc>
          <w:tcPr>
            <w:tcW w:w="2479" w:type="pct"/>
          </w:tcPr>
          <w:p w14:paraId="57F3F0BE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Наличие контрольной ИЛ</w:t>
            </w:r>
          </w:p>
        </w:tc>
        <w:tc>
          <w:tcPr>
            <w:tcW w:w="2521" w:type="pct"/>
          </w:tcPr>
          <w:p w14:paraId="44678AA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1F48E80" w14:textId="77777777" w:rsidTr="00B638FF">
        <w:trPr>
          <w:trHeight w:val="126"/>
        </w:trPr>
        <w:tc>
          <w:tcPr>
            <w:tcW w:w="2479" w:type="pct"/>
          </w:tcPr>
          <w:p w14:paraId="37357A0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Число резервных ИЛ</w:t>
            </w:r>
          </w:p>
        </w:tc>
        <w:tc>
          <w:tcPr>
            <w:tcW w:w="2521" w:type="pct"/>
          </w:tcPr>
          <w:p w14:paraId="1997070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2E0B95E0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511"/>
        <w:rPr>
          <w:rFonts w:ascii="ISOCPEUR" w:hAnsi="ISOCPEUR"/>
          <w:i/>
          <w:sz w:val="26"/>
          <w:szCs w:val="26"/>
        </w:rPr>
      </w:pPr>
      <w:bookmarkStart w:id="66" w:name="_Toc499804988"/>
      <w:bookmarkStart w:id="67" w:name="_Toc499814732"/>
      <w:bookmarkStart w:id="68" w:name="_Toc536782400"/>
      <w:r w:rsidRPr="00952598">
        <w:rPr>
          <w:rFonts w:ascii="ISOCPEUR" w:hAnsi="ISOCPEUR"/>
          <w:i/>
          <w:sz w:val="26"/>
          <w:szCs w:val="26"/>
        </w:rPr>
        <w:lastRenderedPageBreak/>
        <w:t>Требования к БИК</w:t>
      </w:r>
      <w:bookmarkEnd w:id="66"/>
      <w:bookmarkEnd w:id="67"/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7120E462" w14:textId="77777777" w:rsidTr="00B638FF">
        <w:trPr>
          <w:tblHeader/>
        </w:trPr>
        <w:tc>
          <w:tcPr>
            <w:tcW w:w="2479" w:type="pct"/>
          </w:tcPr>
          <w:p w14:paraId="0D816FE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39AE5C8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Основные параметры и характеристики</w:t>
            </w:r>
          </w:p>
        </w:tc>
      </w:tr>
      <w:tr w:rsidR="00DE4F8D" w:rsidRPr="00952598" w14:paraId="5EAC1D07" w14:textId="77777777" w:rsidTr="00B638FF">
        <w:trPr>
          <w:trHeight w:val="431"/>
          <w:tblHeader/>
        </w:trPr>
        <w:tc>
          <w:tcPr>
            <w:tcW w:w="2479" w:type="pct"/>
          </w:tcPr>
          <w:p w14:paraId="15E68408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Варианты построения технологической обвязки (последовательный или параллельный)</w:t>
            </w:r>
          </w:p>
        </w:tc>
        <w:tc>
          <w:tcPr>
            <w:tcW w:w="2521" w:type="pct"/>
          </w:tcPr>
          <w:p w14:paraId="4763E74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707BA2C" w14:textId="77777777" w:rsidTr="00B638FF">
        <w:trPr>
          <w:trHeight w:val="273"/>
          <w:tblHeader/>
        </w:trPr>
        <w:tc>
          <w:tcPr>
            <w:tcW w:w="2479" w:type="pct"/>
          </w:tcPr>
          <w:p w14:paraId="0BE28304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Вариант схемы (насосная или </w:t>
            </w:r>
            <w:proofErr w:type="spellStart"/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безнасосная</w:t>
            </w:r>
            <w:proofErr w:type="spellEnd"/>
            <w:r w:rsidRPr="00952598">
              <w:rPr>
                <w:rFonts w:ascii="ISOCPEUR" w:hAnsi="ISOCPEUR" w:cs="Arial"/>
                <w:i/>
                <w:sz w:val="26"/>
                <w:szCs w:val="26"/>
              </w:rPr>
              <w:t>)</w:t>
            </w:r>
          </w:p>
        </w:tc>
        <w:tc>
          <w:tcPr>
            <w:tcW w:w="2521" w:type="pct"/>
          </w:tcPr>
          <w:p w14:paraId="0BC8F26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70D8438" w14:textId="77777777" w:rsidTr="00B638FF">
        <w:trPr>
          <w:trHeight w:val="168"/>
          <w:tblHeader/>
        </w:trPr>
        <w:tc>
          <w:tcPr>
            <w:tcW w:w="2479" w:type="pct"/>
          </w:tcPr>
          <w:p w14:paraId="3E7E0DA4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Требуемый состав БИК</w:t>
            </w:r>
          </w:p>
        </w:tc>
        <w:tc>
          <w:tcPr>
            <w:tcW w:w="2521" w:type="pct"/>
          </w:tcPr>
          <w:p w14:paraId="04DE166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B92B016" w14:textId="77777777" w:rsidTr="00B638FF">
        <w:trPr>
          <w:trHeight w:val="68"/>
          <w:tblHeader/>
        </w:trPr>
        <w:tc>
          <w:tcPr>
            <w:tcW w:w="2479" w:type="pct"/>
          </w:tcPr>
          <w:p w14:paraId="3C963149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Требования к системе промывки</w:t>
            </w:r>
          </w:p>
        </w:tc>
        <w:tc>
          <w:tcPr>
            <w:tcW w:w="2521" w:type="pct"/>
          </w:tcPr>
          <w:p w14:paraId="68ED884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457A2C16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511"/>
        <w:rPr>
          <w:rFonts w:ascii="ISOCPEUR" w:hAnsi="ISOCPEUR"/>
          <w:i/>
          <w:sz w:val="26"/>
          <w:szCs w:val="26"/>
        </w:rPr>
      </w:pPr>
      <w:bookmarkStart w:id="69" w:name="_Toc499804989"/>
      <w:bookmarkStart w:id="70" w:name="_Toc499814733"/>
      <w:bookmarkStart w:id="71" w:name="_Toc536782401"/>
      <w:r w:rsidRPr="00952598">
        <w:rPr>
          <w:rFonts w:ascii="ISOCPEUR" w:hAnsi="ISOCPEUR"/>
          <w:i/>
          <w:sz w:val="26"/>
          <w:szCs w:val="26"/>
        </w:rPr>
        <w:t>Требования к узлу подключения передвижной ПУ</w:t>
      </w:r>
      <w:bookmarkEnd w:id="69"/>
      <w:bookmarkEnd w:id="70"/>
      <w:bookmarkEnd w:id="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60B61D21" w14:textId="77777777" w:rsidTr="00B638FF">
        <w:tc>
          <w:tcPr>
            <w:tcW w:w="2479" w:type="pct"/>
          </w:tcPr>
          <w:p w14:paraId="7AFA17A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6769CBA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Основные параметры и характеристики</w:t>
            </w:r>
          </w:p>
        </w:tc>
      </w:tr>
      <w:tr w:rsidR="00DE4F8D" w:rsidRPr="00952598" w14:paraId="0BD0C854" w14:textId="77777777" w:rsidTr="00B638FF">
        <w:trPr>
          <w:trHeight w:val="145"/>
        </w:trPr>
        <w:tc>
          <w:tcPr>
            <w:tcW w:w="2479" w:type="pct"/>
          </w:tcPr>
          <w:p w14:paraId="458870ED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Тип передвижной ПУ; </w:t>
            </w:r>
          </w:p>
        </w:tc>
        <w:tc>
          <w:tcPr>
            <w:tcW w:w="2521" w:type="pct"/>
          </w:tcPr>
          <w:p w14:paraId="1E610A3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4C22F2F" w14:textId="77777777" w:rsidTr="00B638FF">
        <w:trPr>
          <w:trHeight w:val="157"/>
        </w:trPr>
        <w:tc>
          <w:tcPr>
            <w:tcW w:w="2479" w:type="pct"/>
          </w:tcPr>
          <w:p w14:paraId="63A1FFC7" w14:textId="77777777" w:rsidR="00DE4F8D" w:rsidRPr="00952598" w:rsidRDefault="00DE4F8D" w:rsidP="00B638FF">
            <w:pPr>
              <w:autoSpaceDE w:val="0"/>
              <w:autoSpaceDN w:val="0"/>
              <w:adjustRightInd w:val="0"/>
              <w:spacing w:after="35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Высоту подключения; </w:t>
            </w:r>
          </w:p>
        </w:tc>
        <w:tc>
          <w:tcPr>
            <w:tcW w:w="2521" w:type="pct"/>
          </w:tcPr>
          <w:p w14:paraId="58DE572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*</w:t>
            </w:r>
          </w:p>
        </w:tc>
      </w:tr>
      <w:tr w:rsidR="00DE4F8D" w:rsidRPr="00952598" w14:paraId="0A239BF1" w14:textId="77777777" w:rsidTr="00B638FF">
        <w:trPr>
          <w:trHeight w:val="139"/>
        </w:trPr>
        <w:tc>
          <w:tcPr>
            <w:tcW w:w="2479" w:type="pct"/>
          </w:tcPr>
          <w:p w14:paraId="08990AE0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Расстояние между подключаемыми патрубками. </w:t>
            </w:r>
          </w:p>
        </w:tc>
        <w:tc>
          <w:tcPr>
            <w:tcW w:w="2521" w:type="pct"/>
          </w:tcPr>
          <w:p w14:paraId="7242DCF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*</w:t>
            </w:r>
          </w:p>
        </w:tc>
      </w:tr>
    </w:tbl>
    <w:p w14:paraId="132226A0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511"/>
        <w:rPr>
          <w:rFonts w:ascii="ISOCPEUR" w:hAnsi="ISOCPEUR"/>
          <w:i/>
          <w:sz w:val="26"/>
          <w:szCs w:val="26"/>
        </w:rPr>
      </w:pPr>
      <w:bookmarkStart w:id="72" w:name="_Toc499804990"/>
      <w:bookmarkStart w:id="73" w:name="_Toc499814734"/>
      <w:bookmarkStart w:id="74" w:name="_Toc536782402"/>
      <w:bookmarkEnd w:id="58"/>
      <w:r w:rsidRPr="00952598">
        <w:rPr>
          <w:rFonts w:ascii="ISOCPEUR" w:hAnsi="ISOCPEUR"/>
          <w:i/>
          <w:sz w:val="26"/>
          <w:szCs w:val="26"/>
        </w:rPr>
        <w:t>Требования к стационарной ПУ</w:t>
      </w:r>
      <w:bookmarkEnd w:id="72"/>
      <w:bookmarkEnd w:id="73"/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3ADDE595" w14:textId="77777777" w:rsidTr="00B638FF">
        <w:tc>
          <w:tcPr>
            <w:tcW w:w="2479" w:type="pct"/>
          </w:tcPr>
          <w:p w14:paraId="203072D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7DB243B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Основные параметры и характеристики</w:t>
            </w:r>
          </w:p>
        </w:tc>
      </w:tr>
      <w:tr w:rsidR="00DE4F8D" w:rsidRPr="00952598" w14:paraId="4AF2E6AC" w14:textId="77777777" w:rsidTr="00B638FF">
        <w:tc>
          <w:tcPr>
            <w:tcW w:w="2479" w:type="pct"/>
          </w:tcPr>
          <w:p w14:paraId="6DBD4DE2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Тип стационарной ПУ</w:t>
            </w:r>
          </w:p>
        </w:tc>
        <w:tc>
          <w:tcPr>
            <w:tcW w:w="2521" w:type="pct"/>
          </w:tcPr>
          <w:p w14:paraId="1261BF4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638827F4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75" w:name="_Toc499804991"/>
      <w:bookmarkStart w:id="76" w:name="_Toc499814735"/>
      <w:bookmarkStart w:id="77" w:name="_Toc536782403"/>
      <w:bookmarkStart w:id="78" w:name="_Toc499195370"/>
      <w:bookmarkEnd w:id="59"/>
      <w:r w:rsidRPr="00952598">
        <w:rPr>
          <w:rFonts w:ascii="ISOCPEUR" w:hAnsi="ISOCPEUR"/>
          <w:i/>
          <w:sz w:val="26"/>
          <w:szCs w:val="26"/>
          <w:lang w:val="af-ZA"/>
        </w:rPr>
        <w:t>Требования к ПР</w:t>
      </w:r>
      <w:bookmarkEnd w:id="75"/>
      <w:bookmarkEnd w:id="76"/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1"/>
      </w:tblGrid>
      <w:tr w:rsidR="00DE4F8D" w:rsidRPr="00952598" w14:paraId="261959FD" w14:textId="77777777" w:rsidTr="00B638FF">
        <w:tc>
          <w:tcPr>
            <w:tcW w:w="2479" w:type="pct"/>
          </w:tcPr>
          <w:p w14:paraId="7971A2D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21" w:type="pct"/>
          </w:tcPr>
          <w:p w14:paraId="17800A5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i/>
                <w:sz w:val="26"/>
                <w:szCs w:val="26"/>
              </w:rPr>
              <w:t>Значение показателя</w:t>
            </w:r>
          </w:p>
        </w:tc>
      </w:tr>
      <w:tr w:rsidR="00DE4F8D" w:rsidRPr="00952598" w14:paraId="60FE3138" w14:textId="77777777" w:rsidTr="00B638FF">
        <w:tc>
          <w:tcPr>
            <w:tcW w:w="2479" w:type="pct"/>
          </w:tcPr>
          <w:p w14:paraId="359E0319" w14:textId="77777777" w:rsidR="00DE4F8D" w:rsidRPr="00952598" w:rsidRDefault="00DE4F8D" w:rsidP="00B638FF">
            <w:pPr>
              <w:widowControl w:val="0"/>
              <w:jc w:val="both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Тип ПР</w:t>
            </w:r>
          </w:p>
        </w:tc>
        <w:tc>
          <w:tcPr>
            <w:tcW w:w="2521" w:type="pct"/>
          </w:tcPr>
          <w:p w14:paraId="09E994C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1F456CA" w14:textId="77777777" w:rsidTr="00B638FF">
        <w:tc>
          <w:tcPr>
            <w:tcW w:w="2479" w:type="pct"/>
          </w:tcPr>
          <w:p w14:paraId="12B32CC1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Требования по </w:t>
            </w:r>
            <w:proofErr w:type="spellStart"/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взрывозащите</w:t>
            </w:r>
            <w:proofErr w:type="spellEnd"/>
          </w:p>
        </w:tc>
        <w:tc>
          <w:tcPr>
            <w:tcW w:w="2521" w:type="pct"/>
          </w:tcPr>
          <w:p w14:paraId="7EC8A1C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384335D" w14:textId="77777777" w:rsidTr="00B638FF">
        <w:tc>
          <w:tcPr>
            <w:tcW w:w="2479" w:type="pct"/>
          </w:tcPr>
          <w:p w14:paraId="45B2866F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Исполнение вторичного блока электроники (преобразователя)</w:t>
            </w:r>
          </w:p>
        </w:tc>
        <w:tc>
          <w:tcPr>
            <w:tcW w:w="2521" w:type="pct"/>
          </w:tcPr>
          <w:p w14:paraId="6CDC1E5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804B4AF" w14:textId="77777777" w:rsidTr="00B638FF">
        <w:tc>
          <w:tcPr>
            <w:tcW w:w="2479" w:type="pct"/>
          </w:tcPr>
          <w:p w14:paraId="11B34F21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Электропитание</w:t>
            </w:r>
          </w:p>
        </w:tc>
        <w:tc>
          <w:tcPr>
            <w:tcW w:w="2521" w:type="pct"/>
          </w:tcPr>
          <w:p w14:paraId="26EF5E6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77948AAB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79" w:name="_Toc499804992"/>
      <w:bookmarkStart w:id="80" w:name="_Toc499814736"/>
      <w:bookmarkStart w:id="81" w:name="_Toc536782404"/>
      <w:r w:rsidRPr="00952598">
        <w:rPr>
          <w:rFonts w:ascii="ISOCPEUR" w:hAnsi="ISOCPEUR"/>
          <w:i/>
          <w:sz w:val="26"/>
          <w:szCs w:val="26"/>
          <w:lang w:val="af-ZA"/>
        </w:rPr>
        <w:t>Требования к системе обработки информации</w:t>
      </w:r>
      <w:bookmarkEnd w:id="79"/>
      <w:bookmarkEnd w:id="80"/>
      <w:bookmarkEnd w:id="81"/>
    </w:p>
    <w:p w14:paraId="1898ADF2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ind w:left="284" w:firstLine="0"/>
        <w:rPr>
          <w:rFonts w:ascii="ISOCPEUR" w:hAnsi="ISOCPEUR"/>
          <w:i/>
          <w:sz w:val="26"/>
          <w:szCs w:val="26"/>
          <w:lang w:val="af-ZA"/>
        </w:rPr>
      </w:pPr>
      <w:bookmarkStart w:id="82" w:name="_Toc499804993"/>
      <w:bookmarkStart w:id="83" w:name="_Toc499814737"/>
      <w:bookmarkStart w:id="84" w:name="_Toc536782405"/>
      <w:r w:rsidRPr="00952598">
        <w:rPr>
          <w:rFonts w:ascii="ISOCPEUR" w:hAnsi="ISOCPEUR"/>
          <w:i/>
          <w:sz w:val="26"/>
          <w:szCs w:val="26"/>
        </w:rPr>
        <w:t>Общие требования</w:t>
      </w:r>
      <w:bookmarkEnd w:id="82"/>
      <w:bookmarkEnd w:id="83"/>
      <w:bookmarkEnd w:id="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DE4F8D" w:rsidRPr="00952598" w14:paraId="12E090AA" w14:textId="77777777" w:rsidTr="00B638FF">
        <w:tc>
          <w:tcPr>
            <w:tcW w:w="2501" w:type="pct"/>
          </w:tcPr>
          <w:p w14:paraId="3455DF1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  <w:p w14:paraId="5D5BC4A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499" w:type="pct"/>
          </w:tcPr>
          <w:p w14:paraId="249411F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Требуется</w:t>
            </w:r>
          </w:p>
          <w:p w14:paraId="5F81D54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(да или нет)</w:t>
            </w:r>
          </w:p>
        </w:tc>
      </w:tr>
      <w:tr w:rsidR="00DE4F8D" w:rsidRPr="00952598" w14:paraId="4E498689" w14:textId="77777777" w:rsidTr="00B638FF">
        <w:tc>
          <w:tcPr>
            <w:tcW w:w="2501" w:type="pct"/>
          </w:tcPr>
          <w:p w14:paraId="4C1A8B3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Вычислитель</w:t>
            </w:r>
          </w:p>
        </w:tc>
        <w:tc>
          <w:tcPr>
            <w:tcW w:w="2499" w:type="pct"/>
          </w:tcPr>
          <w:p w14:paraId="315CC04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354D536" w14:textId="77777777" w:rsidTr="00B638FF">
        <w:trPr>
          <w:trHeight w:val="106"/>
        </w:trPr>
        <w:tc>
          <w:tcPr>
            <w:tcW w:w="2501" w:type="pct"/>
          </w:tcPr>
          <w:p w14:paraId="75BB23B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СОИ</w:t>
            </w:r>
          </w:p>
        </w:tc>
        <w:tc>
          <w:tcPr>
            <w:tcW w:w="2499" w:type="pct"/>
          </w:tcPr>
          <w:p w14:paraId="275502B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68841FBA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ind w:left="284" w:firstLine="0"/>
        <w:rPr>
          <w:rFonts w:ascii="ISOCPEUR" w:hAnsi="ISOCPEUR"/>
          <w:i/>
          <w:sz w:val="26"/>
          <w:szCs w:val="26"/>
        </w:rPr>
      </w:pPr>
      <w:bookmarkStart w:id="85" w:name="_Toc499804994"/>
      <w:bookmarkStart w:id="86" w:name="_Toc499814738"/>
      <w:bookmarkStart w:id="87" w:name="_Toc536782406"/>
      <w:r w:rsidRPr="00952598">
        <w:rPr>
          <w:rFonts w:ascii="ISOCPEUR" w:hAnsi="ISOCPEUR"/>
          <w:i/>
          <w:sz w:val="26"/>
          <w:szCs w:val="26"/>
        </w:rPr>
        <w:t>Требования к вычислителю</w:t>
      </w:r>
      <w:bookmarkEnd w:id="85"/>
      <w:bookmarkEnd w:id="86"/>
      <w:bookmarkEnd w:id="8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737"/>
      </w:tblGrid>
      <w:tr w:rsidR="00DE4F8D" w:rsidRPr="00952598" w14:paraId="7E3F9EE8" w14:textId="77777777" w:rsidTr="00B638FF">
        <w:trPr>
          <w:tblHeader/>
        </w:trPr>
        <w:tc>
          <w:tcPr>
            <w:tcW w:w="2500" w:type="pct"/>
          </w:tcPr>
          <w:p w14:paraId="2FC21BB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500" w:type="pct"/>
          </w:tcPr>
          <w:p w14:paraId="44AEBAC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6B8C2341" w14:textId="77777777" w:rsidTr="00B638FF">
        <w:tc>
          <w:tcPr>
            <w:tcW w:w="2500" w:type="pct"/>
          </w:tcPr>
          <w:p w14:paraId="69C022D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Требование к архивам</w:t>
            </w:r>
          </w:p>
        </w:tc>
        <w:tc>
          <w:tcPr>
            <w:tcW w:w="2500" w:type="pct"/>
          </w:tcPr>
          <w:p w14:paraId="0B0575FD" w14:textId="77777777" w:rsidR="00DE4F8D" w:rsidRPr="00952598" w:rsidRDefault="00DE4F8D" w:rsidP="00B638FF">
            <w:pPr>
              <w:spacing w:before="60" w:after="60" w:line="276" w:lineRule="auto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2C2641E9" w14:textId="77777777" w:rsidTr="00B638FF">
        <w:tc>
          <w:tcPr>
            <w:tcW w:w="2500" w:type="pct"/>
          </w:tcPr>
          <w:p w14:paraId="7A31653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Требование к выводимым на дисплей данным</w:t>
            </w:r>
          </w:p>
        </w:tc>
        <w:tc>
          <w:tcPr>
            <w:tcW w:w="2500" w:type="pct"/>
          </w:tcPr>
          <w:p w14:paraId="5405629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/>
                <w:i/>
                <w:sz w:val="26"/>
                <w:szCs w:val="26"/>
              </w:rPr>
            </w:pPr>
            <w:r w:rsidRPr="00952598">
              <w:rPr>
                <w:rFonts w:ascii="ISOCPEUR" w:hAnsi="ISOCPEUR"/>
                <w:i/>
                <w:sz w:val="26"/>
                <w:szCs w:val="26"/>
              </w:rPr>
              <w:t>СОИ должна обеспечивать отображение и вывод на печать отчетных данных с числом значащих цифр после запятой, указанными в таблице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1206"/>
              <w:gridCol w:w="1110"/>
            </w:tblGrid>
            <w:tr w:rsidR="00DE4F8D" w:rsidRPr="00952598" w14:paraId="7CD92143" w14:textId="77777777" w:rsidTr="00B638FF">
              <w:tc>
                <w:tcPr>
                  <w:tcW w:w="1994" w:type="dxa"/>
                  <w:shd w:val="clear" w:color="auto" w:fill="auto"/>
                  <w:vAlign w:val="center"/>
                </w:tcPr>
                <w:p w14:paraId="6DA368A8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Параметр (Характеристика)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30F2EB45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Единица величины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723881D1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Число цифр после запятой</w:t>
                  </w:r>
                </w:p>
              </w:tc>
            </w:tr>
            <w:tr w:rsidR="00DE4F8D" w:rsidRPr="00952598" w14:paraId="26DD76AC" w14:textId="77777777" w:rsidTr="00B638FF">
              <w:trPr>
                <w:trHeight w:val="283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30DE0EBD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lastRenderedPageBreak/>
                    <w:t>Температура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51E824D4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 w:cs="Arial"/>
                      <w:i/>
                      <w:sz w:val="26"/>
                      <w:szCs w:val="26"/>
                    </w:rPr>
                    <w:t>°</w:t>
                  </w: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С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51D9AD62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09F04996" w14:textId="77777777" w:rsidTr="00B638FF">
              <w:trPr>
                <w:trHeight w:val="283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191E77CF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Давление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40E6F313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МПа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7708068D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47E4B31B" w14:textId="77777777" w:rsidTr="00B638FF">
              <w:trPr>
                <w:trHeight w:val="283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6243A46E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Плотность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5807FEDB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кг/м</w:t>
                  </w: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45C8EACE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1FD758AB" w14:textId="77777777" w:rsidTr="00B638FF">
              <w:trPr>
                <w:trHeight w:val="510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2BB7FD95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Массовая доля (объемная) воды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4C8810C0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1AF76481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5EE479A5" w14:textId="77777777" w:rsidTr="00B638FF">
              <w:tc>
                <w:tcPr>
                  <w:tcW w:w="1994" w:type="dxa"/>
                  <w:shd w:val="clear" w:color="auto" w:fill="auto"/>
                  <w:vAlign w:val="center"/>
                </w:tcPr>
                <w:p w14:paraId="23716D9E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Положение арматуры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5187038A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439FA75D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23DC430C" w14:textId="77777777" w:rsidTr="00B638FF">
              <w:trPr>
                <w:trHeight w:val="283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7E1B8721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Масса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011BF52D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т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28998050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  <w:tr w:rsidR="00DE4F8D" w:rsidRPr="00952598" w14:paraId="644FE8B1" w14:textId="77777777" w:rsidTr="00B638FF">
              <w:trPr>
                <w:trHeight w:val="283"/>
              </w:trPr>
              <w:tc>
                <w:tcPr>
                  <w:tcW w:w="1994" w:type="dxa"/>
                  <w:shd w:val="clear" w:color="auto" w:fill="auto"/>
                  <w:vAlign w:val="center"/>
                </w:tcPr>
                <w:p w14:paraId="5404FB5D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Объем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14:paraId="5E2BF25E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ISOCPEUR" w:hAnsi="ISOCPEUR"/>
                      <w:i/>
                      <w:sz w:val="26"/>
                      <w:szCs w:val="26"/>
                    </w:rPr>
                  </w:pP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</w:rPr>
                    <w:t>м</w:t>
                  </w:r>
                  <w:r w:rsidRPr="00952598">
                    <w:rPr>
                      <w:rFonts w:ascii="ISOCPEUR" w:hAnsi="ISOCPEUR"/>
                      <w:i/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56FDDE8F" w14:textId="77777777" w:rsidR="00DE4F8D" w:rsidRPr="00952598" w:rsidRDefault="00DE4F8D" w:rsidP="00B638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ISOCPEUR" w:hAnsi="ISOCPEUR" w:cs="Arial"/>
                      <w:i/>
                      <w:sz w:val="26"/>
                      <w:szCs w:val="26"/>
                    </w:rPr>
                  </w:pPr>
                </w:p>
              </w:tc>
            </w:tr>
          </w:tbl>
          <w:p w14:paraId="689EB8D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1C1DAB61" w14:textId="77777777" w:rsidTr="00B638FF">
        <w:tc>
          <w:tcPr>
            <w:tcW w:w="2500" w:type="pct"/>
          </w:tcPr>
          <w:p w14:paraId="52BB62C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lastRenderedPageBreak/>
              <w:t>Возможность замены измеренных значений параметров константами</w:t>
            </w:r>
          </w:p>
        </w:tc>
        <w:tc>
          <w:tcPr>
            <w:tcW w:w="2500" w:type="pct"/>
            <w:vAlign w:val="center"/>
          </w:tcPr>
          <w:p w14:paraId="79C88184" w14:textId="77777777" w:rsidR="00DE4F8D" w:rsidRPr="00952598" w:rsidRDefault="00DE4F8D" w:rsidP="00B638FF">
            <w:pPr>
              <w:spacing w:before="60" w:after="60" w:line="276" w:lineRule="auto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52598">
              <w:rPr>
                <w:rFonts w:ascii="ISOCPEUR" w:hAnsi="ISOCPEUR"/>
                <w:i/>
                <w:sz w:val="26"/>
                <w:szCs w:val="26"/>
              </w:rPr>
              <w:t xml:space="preserve">Да, для температуры и давления </w:t>
            </w:r>
          </w:p>
        </w:tc>
      </w:tr>
      <w:tr w:rsidR="00DE4F8D" w:rsidRPr="00952598" w14:paraId="7A0B89FD" w14:textId="77777777" w:rsidTr="00B638FF">
        <w:tc>
          <w:tcPr>
            <w:tcW w:w="2500" w:type="pct"/>
          </w:tcPr>
          <w:p w14:paraId="3944569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</w:r>
          </w:p>
        </w:tc>
        <w:tc>
          <w:tcPr>
            <w:tcW w:w="2500" w:type="pct"/>
            <w:vAlign w:val="center"/>
          </w:tcPr>
          <w:p w14:paraId="0DBBD5F3" w14:textId="77777777" w:rsidR="00DE4F8D" w:rsidRPr="00952598" w:rsidRDefault="00DE4F8D" w:rsidP="00B638FF">
            <w:pPr>
              <w:spacing w:before="60" w:after="60" w:line="276" w:lineRule="auto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52598">
              <w:rPr>
                <w:rFonts w:ascii="ISOCPEUR" w:hAnsi="ISOCPEUR"/>
                <w:i/>
                <w:sz w:val="26"/>
                <w:szCs w:val="26"/>
              </w:rPr>
              <w:t>Да</w:t>
            </w:r>
          </w:p>
        </w:tc>
      </w:tr>
      <w:tr w:rsidR="00DE4F8D" w:rsidRPr="00952598" w14:paraId="27377BC9" w14:textId="77777777" w:rsidTr="00B638FF">
        <w:tc>
          <w:tcPr>
            <w:tcW w:w="2500" w:type="pct"/>
          </w:tcPr>
          <w:p w14:paraId="27B9B06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Резервирование вычислителя</w:t>
            </w:r>
          </w:p>
        </w:tc>
        <w:tc>
          <w:tcPr>
            <w:tcW w:w="2500" w:type="pct"/>
          </w:tcPr>
          <w:p w14:paraId="19B09B0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25CD043" w14:textId="77777777" w:rsidTr="00B638FF">
        <w:tc>
          <w:tcPr>
            <w:tcW w:w="2500" w:type="pct"/>
          </w:tcPr>
          <w:p w14:paraId="1694A29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Резервирование технологического контроллера</w:t>
            </w:r>
          </w:p>
        </w:tc>
        <w:tc>
          <w:tcPr>
            <w:tcW w:w="2500" w:type="pct"/>
          </w:tcPr>
          <w:p w14:paraId="5F2F3DA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17D2A03A" w14:textId="77777777" w:rsidTr="00B638FF">
        <w:tc>
          <w:tcPr>
            <w:tcW w:w="2500" w:type="pct"/>
          </w:tcPr>
          <w:p w14:paraId="2DAE74B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Резервирование АРМ</w:t>
            </w:r>
          </w:p>
        </w:tc>
        <w:tc>
          <w:tcPr>
            <w:tcW w:w="2500" w:type="pct"/>
          </w:tcPr>
          <w:p w14:paraId="18BFF97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53F1FEF" w14:textId="77777777" w:rsidTr="00B638FF">
        <w:tc>
          <w:tcPr>
            <w:tcW w:w="2500" w:type="pct"/>
          </w:tcPr>
          <w:p w14:paraId="0659A1E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Резервное электропитание</w:t>
            </w:r>
          </w:p>
        </w:tc>
        <w:tc>
          <w:tcPr>
            <w:tcW w:w="2500" w:type="pct"/>
          </w:tcPr>
          <w:p w14:paraId="37A58DD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</w:tbl>
    <w:p w14:paraId="41B901D2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653"/>
        <w:rPr>
          <w:rFonts w:ascii="ISOCPEUR" w:hAnsi="ISOCPEUR"/>
          <w:i/>
          <w:sz w:val="26"/>
          <w:szCs w:val="26"/>
        </w:rPr>
      </w:pPr>
      <w:bookmarkStart w:id="88" w:name="_Toc499804995"/>
      <w:bookmarkStart w:id="89" w:name="_Toc499814739"/>
      <w:bookmarkStart w:id="90" w:name="_Toc536782407"/>
      <w:r w:rsidRPr="00952598">
        <w:rPr>
          <w:rFonts w:ascii="ISOCPEUR" w:hAnsi="ISOCPEUR"/>
          <w:i/>
          <w:sz w:val="26"/>
          <w:szCs w:val="26"/>
        </w:rPr>
        <w:t>Требования к СОИ</w:t>
      </w:r>
      <w:bookmarkEnd w:id="88"/>
      <w:bookmarkEnd w:id="89"/>
      <w:bookmarkEnd w:id="9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540"/>
      </w:tblGrid>
      <w:tr w:rsidR="00DE4F8D" w:rsidRPr="00952598" w14:paraId="2135CA91" w14:textId="77777777" w:rsidTr="00B638FF">
        <w:trPr>
          <w:tblHeader/>
          <w:jc w:val="center"/>
        </w:trPr>
        <w:tc>
          <w:tcPr>
            <w:tcW w:w="4176" w:type="pct"/>
          </w:tcPr>
          <w:p w14:paraId="7187A1A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Функции СОИ</w:t>
            </w:r>
          </w:p>
        </w:tc>
        <w:tc>
          <w:tcPr>
            <w:tcW w:w="824" w:type="pct"/>
          </w:tcPr>
          <w:p w14:paraId="7B50EDE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Требуется</w:t>
            </w:r>
          </w:p>
          <w:p w14:paraId="6AC4F69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(да или нет)</w:t>
            </w:r>
          </w:p>
        </w:tc>
      </w:tr>
      <w:tr w:rsidR="00DE4F8D" w:rsidRPr="00952598" w14:paraId="3CC03F7F" w14:textId="77777777" w:rsidTr="00B638FF">
        <w:trPr>
          <w:jc w:val="center"/>
        </w:trPr>
        <w:tc>
          <w:tcPr>
            <w:tcW w:w="4176" w:type="pct"/>
          </w:tcPr>
          <w:p w14:paraId="27A8D4F3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Автоматизированного выполнения функций сбора, обработки, отображения, регистрации информации по учету нефти и управления режимами работы системы</w:t>
            </w:r>
          </w:p>
        </w:tc>
        <w:tc>
          <w:tcPr>
            <w:tcW w:w="824" w:type="pct"/>
          </w:tcPr>
          <w:p w14:paraId="12FE319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8940720" w14:textId="77777777" w:rsidTr="00B638FF">
        <w:trPr>
          <w:jc w:val="center"/>
        </w:trPr>
        <w:tc>
          <w:tcPr>
            <w:tcW w:w="4176" w:type="pct"/>
          </w:tcPr>
          <w:p w14:paraId="3650D157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Прием и обработка сигналов в импульсной, аналоговой и цифровой форме, в диапазоне, соответствующем диапазону преобразователей</w:t>
            </w:r>
          </w:p>
        </w:tc>
        <w:tc>
          <w:tcPr>
            <w:tcW w:w="824" w:type="pct"/>
          </w:tcPr>
          <w:p w14:paraId="557BC72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C9F0802" w14:textId="77777777" w:rsidTr="00B638FF">
        <w:trPr>
          <w:jc w:val="center"/>
        </w:trPr>
        <w:tc>
          <w:tcPr>
            <w:tcW w:w="4176" w:type="pct"/>
          </w:tcPr>
          <w:p w14:paraId="31E215F1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 Прием данных от систем противопожарной автоматики, контроля загазованности  </w:t>
            </w:r>
          </w:p>
        </w:tc>
        <w:tc>
          <w:tcPr>
            <w:tcW w:w="824" w:type="pct"/>
          </w:tcPr>
          <w:p w14:paraId="497084A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1D9721C" w14:textId="77777777" w:rsidTr="00B638FF">
        <w:trPr>
          <w:jc w:val="center"/>
        </w:trPr>
        <w:tc>
          <w:tcPr>
            <w:tcW w:w="4176" w:type="pct"/>
          </w:tcPr>
          <w:p w14:paraId="7C033E24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 Конфигурирование функций и параметров для внесения необходимых изменений и дополнений пользователем самостоятельно, в том числе и в мнемосхему</w:t>
            </w:r>
          </w:p>
        </w:tc>
        <w:tc>
          <w:tcPr>
            <w:tcW w:w="824" w:type="pct"/>
          </w:tcPr>
          <w:p w14:paraId="2373F06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8A6E1D9" w14:textId="77777777" w:rsidTr="00B638FF">
        <w:trPr>
          <w:jc w:val="center"/>
        </w:trPr>
        <w:tc>
          <w:tcPr>
            <w:tcW w:w="4176" w:type="pct"/>
          </w:tcPr>
          <w:p w14:paraId="7DFB70D6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 xml:space="preserve">Автоматическая перезагрузка (инициализация) контроллера </w:t>
            </w:r>
          </w:p>
        </w:tc>
        <w:tc>
          <w:tcPr>
            <w:tcW w:w="824" w:type="pct"/>
          </w:tcPr>
          <w:p w14:paraId="3224CBB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298B171" w14:textId="77777777" w:rsidTr="00B638FF">
        <w:trPr>
          <w:jc w:val="center"/>
        </w:trPr>
        <w:tc>
          <w:tcPr>
            <w:tcW w:w="4176" w:type="pct"/>
          </w:tcPr>
          <w:p w14:paraId="4533238A" w14:textId="77777777" w:rsidR="00DE4F8D" w:rsidRPr="00952598" w:rsidRDefault="00DE4F8D" w:rsidP="00B638FF">
            <w:pPr>
              <w:widowControl w:val="0"/>
              <w:jc w:val="both"/>
              <w:rPr>
                <w:rFonts w:ascii="ISOCPEUR" w:hAnsi="ISOCPEUR" w:cs="Arial"/>
                <w:b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i/>
                <w:sz w:val="26"/>
                <w:szCs w:val="26"/>
              </w:rPr>
              <w:t>Хранение измерительной и сигнальной информации не менее 45 календарных суток для энергонезависимой памяти контроллера</w:t>
            </w:r>
          </w:p>
        </w:tc>
        <w:tc>
          <w:tcPr>
            <w:tcW w:w="824" w:type="pct"/>
          </w:tcPr>
          <w:p w14:paraId="55E7399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2D8546B" w14:textId="77777777" w:rsidTr="00B638FF">
        <w:trPr>
          <w:jc w:val="center"/>
        </w:trPr>
        <w:tc>
          <w:tcPr>
            <w:tcW w:w="4176" w:type="pct"/>
          </w:tcPr>
          <w:p w14:paraId="56DC0B4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Автоматическое отображение и регистрацию измерительной и технологической информации</w:t>
            </w:r>
          </w:p>
        </w:tc>
        <w:tc>
          <w:tcPr>
            <w:tcW w:w="824" w:type="pct"/>
          </w:tcPr>
          <w:p w14:paraId="52A86FD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36E8C5F" w14:textId="77777777" w:rsidTr="00B638FF">
        <w:trPr>
          <w:jc w:val="center"/>
        </w:trPr>
        <w:tc>
          <w:tcPr>
            <w:tcW w:w="4176" w:type="pct"/>
          </w:tcPr>
          <w:p w14:paraId="602B4C4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Автоматический сбор и обработку сигналов, поступающих от всех измерительных преобразователей</w:t>
            </w:r>
          </w:p>
        </w:tc>
        <w:tc>
          <w:tcPr>
            <w:tcW w:w="824" w:type="pct"/>
          </w:tcPr>
          <w:p w14:paraId="7819737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5A97185" w14:textId="77777777" w:rsidTr="00B638FF">
        <w:trPr>
          <w:jc w:val="center"/>
        </w:trPr>
        <w:tc>
          <w:tcPr>
            <w:tcW w:w="4176" w:type="pct"/>
          </w:tcPr>
          <w:p w14:paraId="430BD59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</w:r>
          </w:p>
        </w:tc>
        <w:tc>
          <w:tcPr>
            <w:tcW w:w="824" w:type="pct"/>
          </w:tcPr>
          <w:p w14:paraId="380D6A07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2F2D0E41" w14:textId="77777777" w:rsidTr="00B638FF">
        <w:trPr>
          <w:jc w:val="center"/>
        </w:trPr>
        <w:tc>
          <w:tcPr>
            <w:tcW w:w="4176" w:type="pct"/>
          </w:tcPr>
          <w:p w14:paraId="0074F98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lastRenderedPageBreak/>
              <w:t>Автоматический контроль и учет состояния технологического оборудования, исполнительных устройств</w:t>
            </w:r>
          </w:p>
        </w:tc>
        <w:tc>
          <w:tcPr>
            <w:tcW w:w="824" w:type="pct"/>
          </w:tcPr>
          <w:p w14:paraId="2294527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6833EAE9" w14:textId="77777777" w:rsidTr="00B638FF">
        <w:trPr>
          <w:jc w:val="center"/>
        </w:trPr>
        <w:tc>
          <w:tcPr>
            <w:tcW w:w="4176" w:type="pct"/>
          </w:tcPr>
          <w:p w14:paraId="6E88A33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</w:r>
          </w:p>
        </w:tc>
        <w:tc>
          <w:tcPr>
            <w:tcW w:w="824" w:type="pct"/>
          </w:tcPr>
          <w:p w14:paraId="0AEAAE7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113D34C5" w14:textId="77777777" w:rsidTr="00B638FF">
        <w:trPr>
          <w:jc w:val="center"/>
        </w:trPr>
        <w:tc>
          <w:tcPr>
            <w:tcW w:w="4176" w:type="pct"/>
          </w:tcPr>
          <w:p w14:paraId="2AC7EB2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Выработка установок для работы регуляторов, управление исполнительными механизмами в автоматическом режиме</w:t>
            </w:r>
          </w:p>
        </w:tc>
        <w:tc>
          <w:tcPr>
            <w:tcW w:w="824" w:type="pct"/>
          </w:tcPr>
          <w:p w14:paraId="5293F57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DAF930D" w14:textId="77777777" w:rsidTr="00B638FF">
        <w:trPr>
          <w:jc w:val="center"/>
        </w:trPr>
        <w:tc>
          <w:tcPr>
            <w:tcW w:w="4176" w:type="pct"/>
          </w:tcPr>
          <w:p w14:paraId="741E2F2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Автоматический контроль достоверности информации, правильности выполнения вычислений и команд управления</w:t>
            </w:r>
          </w:p>
        </w:tc>
        <w:tc>
          <w:tcPr>
            <w:tcW w:w="824" w:type="pct"/>
          </w:tcPr>
          <w:p w14:paraId="4504A15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73B62B8B" w14:textId="77777777" w:rsidTr="00B638FF">
        <w:trPr>
          <w:jc w:val="center"/>
        </w:trPr>
        <w:tc>
          <w:tcPr>
            <w:tcW w:w="4176" w:type="pct"/>
          </w:tcPr>
          <w:p w14:paraId="33A935E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Автоматическое обнаружение отказов технических и программных средств, нарушений измерительных каналов</w:t>
            </w:r>
          </w:p>
        </w:tc>
        <w:tc>
          <w:tcPr>
            <w:tcW w:w="824" w:type="pct"/>
          </w:tcPr>
          <w:p w14:paraId="7D8508F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53236B49" w14:textId="77777777" w:rsidTr="00B638FF">
        <w:trPr>
          <w:jc w:val="center"/>
        </w:trPr>
        <w:tc>
          <w:tcPr>
            <w:tcW w:w="4176" w:type="pct"/>
          </w:tcPr>
          <w:p w14:paraId="2EB173B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Применение паролей для исключения несанкционированного вмешательства и ошибочных действий персонала</w:t>
            </w:r>
          </w:p>
        </w:tc>
        <w:tc>
          <w:tcPr>
            <w:tcW w:w="824" w:type="pct"/>
          </w:tcPr>
          <w:p w14:paraId="68B06BC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05E65D18" w14:textId="77777777" w:rsidTr="00B638FF">
        <w:trPr>
          <w:jc w:val="center"/>
        </w:trPr>
        <w:tc>
          <w:tcPr>
            <w:tcW w:w="4176" w:type="pct"/>
          </w:tcPr>
          <w:p w14:paraId="10D7BFF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Отображение информации на экране компьютера и устройстве отображения и управления (оперативной панели)</w:t>
            </w:r>
          </w:p>
        </w:tc>
        <w:tc>
          <w:tcPr>
            <w:tcW w:w="824" w:type="pct"/>
          </w:tcPr>
          <w:p w14:paraId="3FED190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68E3CFF" w14:textId="77777777" w:rsidTr="00B638FF">
        <w:trPr>
          <w:jc w:val="center"/>
        </w:trPr>
        <w:tc>
          <w:tcPr>
            <w:tcW w:w="4176" w:type="pct"/>
          </w:tcPr>
          <w:p w14:paraId="718E07A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Формирование базы данных</w:t>
            </w:r>
          </w:p>
        </w:tc>
        <w:tc>
          <w:tcPr>
            <w:tcW w:w="824" w:type="pct"/>
          </w:tcPr>
          <w:p w14:paraId="70C7A83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0B7B853" w14:textId="77777777" w:rsidTr="00B638FF">
        <w:trPr>
          <w:jc w:val="center"/>
        </w:trPr>
        <w:tc>
          <w:tcPr>
            <w:tcW w:w="4176" w:type="pct"/>
          </w:tcPr>
          <w:p w14:paraId="09C6E0D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Ведение журнала аварийных и технологических сообщений</w:t>
            </w:r>
          </w:p>
        </w:tc>
        <w:tc>
          <w:tcPr>
            <w:tcW w:w="824" w:type="pct"/>
          </w:tcPr>
          <w:p w14:paraId="2DABBE7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076D286" w14:textId="77777777" w:rsidTr="00B638FF">
        <w:trPr>
          <w:jc w:val="center"/>
        </w:trPr>
        <w:tc>
          <w:tcPr>
            <w:tcW w:w="4176" w:type="pct"/>
          </w:tcPr>
          <w:p w14:paraId="132705B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Формирование и печать отчетных документов, протоколов нештатных и аварийных ситуаций</w:t>
            </w:r>
          </w:p>
        </w:tc>
        <w:tc>
          <w:tcPr>
            <w:tcW w:w="824" w:type="pct"/>
          </w:tcPr>
          <w:p w14:paraId="5B142FB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4F986D6D" w14:textId="77777777" w:rsidTr="00B638FF">
        <w:trPr>
          <w:jc w:val="center"/>
        </w:trPr>
        <w:tc>
          <w:tcPr>
            <w:tcW w:w="4176" w:type="pct"/>
          </w:tcPr>
          <w:p w14:paraId="5977391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Передача информации на более высокий уровень по согласованным протоколам обмена</w:t>
            </w:r>
          </w:p>
        </w:tc>
        <w:tc>
          <w:tcPr>
            <w:tcW w:w="824" w:type="pct"/>
          </w:tcPr>
          <w:p w14:paraId="4DD716F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25AABFD2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91" w:name="_Toc499804996"/>
      <w:bookmarkStart w:id="92" w:name="_Toc499814740"/>
      <w:bookmarkStart w:id="93" w:name="_Toc536782408"/>
      <w:bookmarkEnd w:id="78"/>
      <w:r w:rsidRPr="00952598">
        <w:rPr>
          <w:rFonts w:ascii="ISOCPEUR" w:hAnsi="ISOCPEUR"/>
          <w:i/>
          <w:sz w:val="26"/>
          <w:szCs w:val="26"/>
          <w:lang w:val="af-ZA"/>
        </w:rPr>
        <w:t xml:space="preserve">Требования к </w:t>
      </w:r>
      <w:r w:rsidRPr="00952598">
        <w:rPr>
          <w:rFonts w:ascii="ISOCPEUR" w:hAnsi="ISOCPEUR"/>
          <w:i/>
          <w:sz w:val="26"/>
          <w:szCs w:val="26"/>
        </w:rPr>
        <w:t>вспомогательному оборудованию и устройствам</w:t>
      </w:r>
      <w:bookmarkEnd w:id="91"/>
      <w:bookmarkEnd w:id="92"/>
      <w:bookmarkEnd w:id="9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DE4F8D" w:rsidRPr="00952598" w14:paraId="78229E77" w14:textId="77777777" w:rsidTr="00B638FF">
        <w:tc>
          <w:tcPr>
            <w:tcW w:w="2500" w:type="pct"/>
          </w:tcPr>
          <w:p w14:paraId="228DB13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оборудования (устройства)</w:t>
            </w:r>
          </w:p>
        </w:tc>
        <w:tc>
          <w:tcPr>
            <w:tcW w:w="2500" w:type="pct"/>
          </w:tcPr>
          <w:p w14:paraId="30D50B6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характеристика, если требуется данное устройство</w:t>
            </w:r>
          </w:p>
        </w:tc>
      </w:tr>
      <w:tr w:rsidR="00DE4F8D" w:rsidRPr="00952598" w14:paraId="3439496C" w14:textId="77777777" w:rsidTr="00B638FF">
        <w:tc>
          <w:tcPr>
            <w:tcW w:w="2500" w:type="pct"/>
          </w:tcPr>
          <w:p w14:paraId="632642B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Индикатор фазового состояния</w:t>
            </w:r>
          </w:p>
        </w:tc>
        <w:tc>
          <w:tcPr>
            <w:tcW w:w="2500" w:type="pct"/>
          </w:tcPr>
          <w:p w14:paraId="4DD9B67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</w:tbl>
    <w:p w14:paraId="14C28070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94" w:name="_Toc499804997"/>
      <w:bookmarkStart w:id="95" w:name="_Toc499814741"/>
      <w:bookmarkStart w:id="96" w:name="_Toc536782409"/>
      <w:r w:rsidRPr="00952598">
        <w:rPr>
          <w:rFonts w:ascii="ISOCPEUR" w:hAnsi="ISOCPEUR"/>
          <w:i/>
          <w:sz w:val="26"/>
          <w:szCs w:val="26"/>
        </w:rPr>
        <w:t>Требование к метрологическому обеспечению</w:t>
      </w:r>
      <w:bookmarkEnd w:id="94"/>
      <w:bookmarkEnd w:id="95"/>
      <w:bookmarkEnd w:id="9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DE4F8D" w:rsidRPr="00952598" w14:paraId="6260D511" w14:textId="77777777" w:rsidTr="00B638FF">
        <w:tc>
          <w:tcPr>
            <w:tcW w:w="2500" w:type="pct"/>
          </w:tcPr>
          <w:p w14:paraId="04C6181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500" w:type="pct"/>
          </w:tcPr>
          <w:p w14:paraId="3E97D8B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3960BBFE" w14:textId="77777777" w:rsidTr="00B638FF">
        <w:tc>
          <w:tcPr>
            <w:tcW w:w="2500" w:type="pct"/>
          </w:tcPr>
          <w:p w14:paraId="37DAD40E" w14:textId="77777777" w:rsidR="00DE4F8D" w:rsidRPr="00952598" w:rsidRDefault="00DE4F8D" w:rsidP="00B638FF">
            <w:pPr>
              <w:spacing w:before="60" w:after="60" w:line="276" w:lineRule="auto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val="af-ZA"/>
              </w:rPr>
              <w:t xml:space="preserve">Перечень 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</w:rPr>
              <w:t xml:space="preserve">рабочих эталонов 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  <w:lang w:val="af-ZA"/>
              </w:rPr>
              <w:t>СИК</w:t>
            </w:r>
            <w:r w:rsidRPr="00952598">
              <w:rPr>
                <w:rFonts w:ascii="ISOCPEUR" w:eastAsia="Calibri" w:hAnsi="ISOCPEUR" w:cs="Arial"/>
                <w:i/>
                <w:sz w:val="26"/>
                <w:szCs w:val="26"/>
              </w:rPr>
              <w:t>Н</w:t>
            </w:r>
          </w:p>
        </w:tc>
        <w:tc>
          <w:tcPr>
            <w:tcW w:w="2500" w:type="pct"/>
          </w:tcPr>
          <w:p w14:paraId="6105DF9F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  <w:tr w:rsidR="00DE4F8D" w:rsidRPr="00952598" w14:paraId="3B469D6E" w14:textId="77777777" w:rsidTr="00B638FF">
        <w:tc>
          <w:tcPr>
            <w:tcW w:w="2500" w:type="pct"/>
          </w:tcPr>
          <w:p w14:paraId="4F18C1F6" w14:textId="77777777" w:rsidR="00DE4F8D" w:rsidRPr="00952598" w:rsidRDefault="00DE4F8D" w:rsidP="00B638FF">
            <w:pPr>
              <w:spacing w:before="60" w:after="60" w:line="276" w:lineRule="auto"/>
              <w:rPr>
                <w:rFonts w:ascii="ISOCPEUR" w:eastAsia="Calibri" w:hAnsi="ISOCPEUR" w:cs="Arial"/>
                <w:i/>
                <w:sz w:val="26"/>
                <w:szCs w:val="26"/>
              </w:rPr>
            </w:pPr>
            <w:r w:rsidRPr="00952598">
              <w:rPr>
                <w:rFonts w:ascii="ISOCPEUR" w:eastAsia="Calibri" w:hAnsi="ISOCPEUR" w:cs="Arial"/>
                <w:i/>
                <w:sz w:val="26"/>
                <w:szCs w:val="26"/>
              </w:rPr>
              <w:t>Метрологическая экспертиза технической документации</w:t>
            </w:r>
          </w:p>
        </w:tc>
        <w:tc>
          <w:tcPr>
            <w:tcW w:w="2500" w:type="pct"/>
          </w:tcPr>
          <w:p w14:paraId="03D5C72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ISOCPEUR" w:hAnsi="ISOCPEUR" w:cs="Arial"/>
                <w:i/>
                <w:sz w:val="26"/>
                <w:szCs w:val="26"/>
              </w:rPr>
            </w:pPr>
          </w:p>
        </w:tc>
      </w:tr>
    </w:tbl>
    <w:p w14:paraId="1F125284" w14:textId="77777777" w:rsidR="00DE4F8D" w:rsidRPr="00952598" w:rsidRDefault="00DE4F8D" w:rsidP="00DE4F8D">
      <w:pPr>
        <w:pStyle w:val="s01"/>
        <w:rPr>
          <w:rFonts w:ascii="ISOCPEUR" w:hAnsi="ISOCPEUR"/>
          <w:i/>
          <w:sz w:val="26"/>
          <w:szCs w:val="26"/>
          <w:lang w:val="af-ZA"/>
        </w:rPr>
      </w:pPr>
      <w:bookmarkStart w:id="97" w:name="_Toc499804998"/>
      <w:bookmarkStart w:id="98" w:name="_Toc499814742"/>
      <w:bookmarkStart w:id="99" w:name="_Toc536782410"/>
      <w:r w:rsidRPr="00952598">
        <w:rPr>
          <w:rFonts w:ascii="ISOCPEUR" w:hAnsi="ISOCPEUR"/>
          <w:i/>
          <w:sz w:val="26"/>
          <w:szCs w:val="26"/>
        </w:rPr>
        <w:lastRenderedPageBreak/>
        <w:t>Требования к системам промышленной безопасности</w:t>
      </w:r>
      <w:bookmarkEnd w:id="97"/>
      <w:bookmarkEnd w:id="98"/>
      <w:bookmarkEnd w:id="99"/>
    </w:p>
    <w:p w14:paraId="1CF4455B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ind w:left="284" w:firstLine="0"/>
        <w:rPr>
          <w:rFonts w:ascii="ISOCPEUR" w:eastAsia="Calibri" w:hAnsi="ISOCPEUR" w:cs="Arial"/>
          <w:i/>
          <w:sz w:val="26"/>
          <w:szCs w:val="26"/>
        </w:rPr>
      </w:pPr>
      <w:bookmarkStart w:id="100" w:name="_Toc499804999"/>
      <w:bookmarkStart w:id="101" w:name="_Toc499814743"/>
      <w:bookmarkStart w:id="102" w:name="_Toc536782411"/>
      <w:r w:rsidRPr="00952598">
        <w:rPr>
          <w:rFonts w:ascii="ISOCPEUR" w:eastAsia="Calibri" w:hAnsi="ISOCPEUR" w:cs="Arial"/>
          <w:i/>
          <w:sz w:val="26"/>
          <w:szCs w:val="26"/>
        </w:rPr>
        <w:t>Требования к электроснабжению и заземлению</w:t>
      </w:r>
      <w:bookmarkEnd w:id="100"/>
      <w:bookmarkEnd w:id="101"/>
      <w:bookmarkEnd w:id="10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DE4F8D" w:rsidRPr="00952598" w14:paraId="1B8E368C" w14:textId="77777777" w:rsidTr="00B638FF">
        <w:trPr>
          <w:tblHeader/>
        </w:trPr>
        <w:tc>
          <w:tcPr>
            <w:tcW w:w="2500" w:type="pct"/>
          </w:tcPr>
          <w:p w14:paraId="62157EC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500" w:type="pct"/>
          </w:tcPr>
          <w:p w14:paraId="6DACDC59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256ED9BA" w14:textId="77777777" w:rsidTr="00B638FF">
        <w:trPr>
          <w:tblHeader/>
        </w:trPr>
        <w:tc>
          <w:tcPr>
            <w:tcW w:w="2500" w:type="pct"/>
          </w:tcPr>
          <w:p w14:paraId="39CF683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Класс потребителей в соответствии с классификацией, приведенной в ПЭУ</w:t>
            </w:r>
          </w:p>
        </w:tc>
        <w:tc>
          <w:tcPr>
            <w:tcW w:w="2500" w:type="pct"/>
          </w:tcPr>
          <w:p w14:paraId="64DDA0C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0B6201D2" w14:textId="77777777" w:rsidTr="00B638FF">
        <w:trPr>
          <w:tblHeader/>
        </w:trPr>
        <w:tc>
          <w:tcPr>
            <w:tcW w:w="2500" w:type="pct"/>
          </w:tcPr>
          <w:p w14:paraId="28A374B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Цепи заземления</w:t>
            </w:r>
          </w:p>
        </w:tc>
        <w:tc>
          <w:tcPr>
            <w:tcW w:w="2500" w:type="pct"/>
          </w:tcPr>
          <w:p w14:paraId="21C1302D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0CB6434E" w14:textId="77777777" w:rsidTr="00B638FF">
        <w:trPr>
          <w:tblHeader/>
        </w:trPr>
        <w:tc>
          <w:tcPr>
            <w:tcW w:w="2500" w:type="pct"/>
          </w:tcPr>
          <w:p w14:paraId="49EC961A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Устройства катодной защиты</w:t>
            </w:r>
          </w:p>
        </w:tc>
        <w:tc>
          <w:tcPr>
            <w:tcW w:w="2500" w:type="pct"/>
          </w:tcPr>
          <w:p w14:paraId="144741D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121907CF" w14:textId="77777777" w:rsidTr="00B638FF">
        <w:trPr>
          <w:tblHeader/>
        </w:trPr>
        <w:tc>
          <w:tcPr>
            <w:tcW w:w="2500" w:type="pct"/>
          </w:tcPr>
          <w:p w14:paraId="4740CB8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Защита от прямых ударов и вторичного проявления молнии</w:t>
            </w:r>
          </w:p>
        </w:tc>
        <w:tc>
          <w:tcPr>
            <w:tcW w:w="2500" w:type="pct"/>
          </w:tcPr>
          <w:p w14:paraId="1BCC926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37EDEFB4" w14:textId="77777777" w:rsidTr="00B638FF">
        <w:trPr>
          <w:tblHeader/>
        </w:trPr>
        <w:tc>
          <w:tcPr>
            <w:tcW w:w="2500" w:type="pct"/>
          </w:tcPr>
          <w:p w14:paraId="654D3EE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Защита от статического электричества</w:t>
            </w:r>
          </w:p>
        </w:tc>
        <w:tc>
          <w:tcPr>
            <w:tcW w:w="2500" w:type="pct"/>
          </w:tcPr>
          <w:p w14:paraId="5F721DC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369BEE27" w14:textId="77777777" w:rsidTr="00B638FF">
        <w:trPr>
          <w:tblHeader/>
        </w:trPr>
        <w:tc>
          <w:tcPr>
            <w:tcW w:w="2500" w:type="pct"/>
          </w:tcPr>
          <w:p w14:paraId="3E11A90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Экранирование кабелей</w:t>
            </w:r>
          </w:p>
        </w:tc>
        <w:tc>
          <w:tcPr>
            <w:tcW w:w="2500" w:type="pct"/>
          </w:tcPr>
          <w:p w14:paraId="468D525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37A7D92A" w14:textId="77777777" w:rsidTr="00B638FF">
        <w:trPr>
          <w:tblHeader/>
        </w:trPr>
        <w:tc>
          <w:tcPr>
            <w:tcW w:w="2500" w:type="pct"/>
          </w:tcPr>
          <w:p w14:paraId="170C2A4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Электрическое освещение</w:t>
            </w:r>
          </w:p>
        </w:tc>
        <w:tc>
          <w:tcPr>
            <w:tcW w:w="2500" w:type="pct"/>
          </w:tcPr>
          <w:p w14:paraId="48BDE285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</w:tbl>
    <w:p w14:paraId="3D42F9B9" w14:textId="77777777" w:rsidR="00DE4F8D" w:rsidRPr="00952598" w:rsidRDefault="00DE4F8D" w:rsidP="00DE4F8D">
      <w:pPr>
        <w:pStyle w:val="s02"/>
        <w:tabs>
          <w:tab w:val="clear" w:pos="360"/>
          <w:tab w:val="clear" w:pos="1440"/>
          <w:tab w:val="num" w:pos="1731"/>
        </w:tabs>
        <w:ind w:left="937" w:hanging="653"/>
        <w:rPr>
          <w:rFonts w:ascii="ISOCPEUR" w:eastAsia="Calibri" w:hAnsi="ISOCPEUR"/>
          <w:i/>
          <w:sz w:val="26"/>
          <w:szCs w:val="26"/>
        </w:rPr>
      </w:pPr>
      <w:bookmarkStart w:id="103" w:name="_Toc499805000"/>
      <w:bookmarkStart w:id="104" w:name="_Toc499814744"/>
      <w:bookmarkStart w:id="105" w:name="_Toc536782412"/>
      <w:r w:rsidRPr="00952598">
        <w:rPr>
          <w:rFonts w:ascii="ISOCPEUR" w:eastAsia="Calibri" w:hAnsi="ISOCPEUR"/>
          <w:i/>
          <w:sz w:val="26"/>
          <w:szCs w:val="26"/>
        </w:rPr>
        <w:t>Системы пожаротушения и пожарной сигнализации</w:t>
      </w:r>
      <w:bookmarkEnd w:id="103"/>
      <w:bookmarkEnd w:id="104"/>
      <w:bookmarkEnd w:id="1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DE4F8D" w:rsidRPr="00952598" w14:paraId="19FD1514" w14:textId="77777777" w:rsidTr="00B638FF">
        <w:tc>
          <w:tcPr>
            <w:tcW w:w="2500" w:type="pct"/>
          </w:tcPr>
          <w:p w14:paraId="4D730366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500" w:type="pct"/>
          </w:tcPr>
          <w:p w14:paraId="50564E0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характеристика,</w:t>
            </w:r>
          </w:p>
        </w:tc>
      </w:tr>
      <w:tr w:rsidR="00DE4F8D" w:rsidRPr="00952598" w14:paraId="062703EB" w14:textId="77777777" w:rsidTr="00B638FF">
        <w:tc>
          <w:tcPr>
            <w:tcW w:w="2500" w:type="pct"/>
          </w:tcPr>
          <w:p w14:paraId="1D1E5744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 xml:space="preserve">Класс помещений по </w:t>
            </w:r>
            <w:proofErr w:type="spellStart"/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пожаро</w:t>
            </w:r>
            <w:proofErr w:type="spellEnd"/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- и взрывобезопасности (при наличии)</w:t>
            </w:r>
          </w:p>
        </w:tc>
        <w:tc>
          <w:tcPr>
            <w:tcW w:w="2500" w:type="pct"/>
          </w:tcPr>
          <w:p w14:paraId="30068B9E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0BD94C82" w14:textId="77777777" w:rsidTr="00B638FF">
        <w:tc>
          <w:tcPr>
            <w:tcW w:w="2500" w:type="pct"/>
          </w:tcPr>
          <w:p w14:paraId="21CE07D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 xml:space="preserve">Класс наружных установок по </w:t>
            </w:r>
            <w:proofErr w:type="spellStart"/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пожаро</w:t>
            </w:r>
            <w:proofErr w:type="spellEnd"/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- и взрывобезопасности</w:t>
            </w:r>
          </w:p>
        </w:tc>
        <w:tc>
          <w:tcPr>
            <w:tcW w:w="2500" w:type="pct"/>
          </w:tcPr>
          <w:p w14:paraId="780FA928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  <w:tr w:rsidR="00DE4F8D" w:rsidRPr="00952598" w14:paraId="5B28594E" w14:textId="77777777" w:rsidTr="00B638FF">
        <w:tc>
          <w:tcPr>
            <w:tcW w:w="2500" w:type="pct"/>
          </w:tcPr>
          <w:p w14:paraId="2A58DD23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Вид системы пожаротушения</w:t>
            </w:r>
          </w:p>
        </w:tc>
        <w:tc>
          <w:tcPr>
            <w:tcW w:w="2500" w:type="pct"/>
          </w:tcPr>
          <w:p w14:paraId="2E284D40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</w:tbl>
    <w:p w14:paraId="35F6E2FF" w14:textId="77777777" w:rsidR="00DE4F8D" w:rsidRPr="00952598" w:rsidRDefault="00DE4F8D" w:rsidP="00DE4F8D">
      <w:pPr>
        <w:pStyle w:val="s02"/>
        <w:tabs>
          <w:tab w:val="clear" w:pos="360"/>
          <w:tab w:val="clear" w:pos="1134"/>
          <w:tab w:val="clear" w:pos="1440"/>
          <w:tab w:val="left" w:pos="851"/>
          <w:tab w:val="num" w:pos="1731"/>
        </w:tabs>
        <w:ind w:left="284" w:firstLine="0"/>
        <w:rPr>
          <w:rFonts w:ascii="ISOCPEUR" w:eastAsia="Calibri" w:hAnsi="ISOCPEUR" w:cs="Arial"/>
          <w:i/>
          <w:sz w:val="26"/>
          <w:szCs w:val="26"/>
        </w:rPr>
      </w:pPr>
      <w:bookmarkStart w:id="106" w:name="_Toc499805001"/>
      <w:bookmarkStart w:id="107" w:name="_Toc499814745"/>
      <w:bookmarkStart w:id="108" w:name="_Toc536782413"/>
      <w:r w:rsidRPr="00952598">
        <w:rPr>
          <w:rFonts w:ascii="ISOCPEUR" w:eastAsia="Calibri" w:hAnsi="ISOCPEUR" w:cs="Arial"/>
          <w:i/>
          <w:sz w:val="26"/>
          <w:szCs w:val="26"/>
        </w:rPr>
        <w:t>Контроль загазованности</w:t>
      </w:r>
      <w:bookmarkEnd w:id="106"/>
      <w:bookmarkEnd w:id="107"/>
      <w:bookmarkEnd w:id="1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DE4F8D" w:rsidRPr="00952598" w14:paraId="78A5B9D1" w14:textId="77777777" w:rsidTr="00B638FF">
        <w:tc>
          <w:tcPr>
            <w:tcW w:w="2500" w:type="pct"/>
          </w:tcPr>
          <w:p w14:paraId="5B6F2C6C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2500" w:type="pct"/>
          </w:tcPr>
          <w:p w14:paraId="530818A1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/>
                <w:bCs/>
                <w:i/>
                <w:sz w:val="26"/>
                <w:szCs w:val="26"/>
              </w:rPr>
              <w:t>Краткая характеристика</w:t>
            </w:r>
          </w:p>
        </w:tc>
      </w:tr>
      <w:tr w:rsidR="00DE4F8D" w:rsidRPr="00952598" w14:paraId="59CC6B42" w14:textId="77777777" w:rsidTr="00B638FF">
        <w:tc>
          <w:tcPr>
            <w:tcW w:w="2500" w:type="pct"/>
          </w:tcPr>
          <w:p w14:paraId="08D68542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bCs/>
                <w:i/>
                <w:sz w:val="26"/>
                <w:szCs w:val="26"/>
              </w:rPr>
            </w:pPr>
            <w:r w:rsidRPr="00952598">
              <w:rPr>
                <w:rFonts w:ascii="ISOCPEUR" w:hAnsi="ISOCPEUR" w:cs="Arial"/>
                <w:bCs/>
                <w:i/>
                <w:sz w:val="26"/>
                <w:szCs w:val="26"/>
              </w:rPr>
              <w:t>Автоматический контроль загазованности</w:t>
            </w:r>
          </w:p>
        </w:tc>
        <w:tc>
          <w:tcPr>
            <w:tcW w:w="2500" w:type="pct"/>
          </w:tcPr>
          <w:p w14:paraId="28C2F20B" w14:textId="77777777" w:rsidR="00DE4F8D" w:rsidRPr="00952598" w:rsidRDefault="00DE4F8D" w:rsidP="00B6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bCs/>
                <w:i/>
                <w:sz w:val="26"/>
                <w:szCs w:val="26"/>
              </w:rPr>
            </w:pPr>
          </w:p>
        </w:tc>
      </w:tr>
    </w:tbl>
    <w:p w14:paraId="123BA5F6" w14:textId="77777777" w:rsidR="00DE4F8D" w:rsidRDefault="00DE4F8D" w:rsidP="00DE4F8D">
      <w:pPr>
        <w:rPr>
          <w:rFonts w:ascii="ISOCPEUR" w:hAnsi="ISOCPEUR"/>
          <w:b/>
          <w:i/>
          <w:sz w:val="26"/>
          <w:szCs w:val="26"/>
          <w:u w:val="single"/>
        </w:rPr>
      </w:pPr>
    </w:p>
    <w:p w14:paraId="155A7FD3" w14:textId="77777777" w:rsidR="00DE4F8D" w:rsidRDefault="00DE4F8D" w:rsidP="00DE4F8D">
      <w:pPr>
        <w:rPr>
          <w:rFonts w:ascii="ISOCPEUR" w:hAnsi="ISOCPEUR"/>
          <w:b/>
          <w:i/>
          <w:sz w:val="26"/>
          <w:szCs w:val="26"/>
          <w:u w:val="single"/>
        </w:rPr>
      </w:pPr>
    </w:p>
    <w:p w14:paraId="4BE670A2" w14:textId="77777777" w:rsidR="00DE4F8D" w:rsidRPr="00717625" w:rsidRDefault="00DE4F8D" w:rsidP="00DE4F8D">
      <w:pPr>
        <w:rPr>
          <w:rFonts w:ascii="ISOCPEUR" w:hAnsi="ISOCPEUR"/>
          <w:b/>
          <w:i/>
          <w:sz w:val="26"/>
          <w:szCs w:val="26"/>
          <w:u w:val="single"/>
        </w:rPr>
      </w:pPr>
      <w:r w:rsidRPr="00717625">
        <w:rPr>
          <w:rFonts w:ascii="ISOCPEUR" w:hAnsi="ISOCPEUR"/>
          <w:b/>
          <w:i/>
          <w:sz w:val="26"/>
          <w:szCs w:val="26"/>
          <w:u w:val="single"/>
        </w:rPr>
        <w:t>Дополнительная информация</w:t>
      </w:r>
    </w:p>
    <w:p w14:paraId="627BCC6B" w14:textId="77777777" w:rsidR="00DE4F8D" w:rsidRPr="00717625" w:rsidRDefault="00DE4F8D" w:rsidP="00DE4F8D">
      <w:pPr>
        <w:rPr>
          <w:rFonts w:ascii="ISOCPEUR" w:hAnsi="ISOCPEUR"/>
          <w:i/>
          <w:sz w:val="26"/>
          <w:szCs w:val="26"/>
        </w:rPr>
      </w:pPr>
      <w:r w:rsidRPr="00717625">
        <w:rPr>
          <w:rFonts w:ascii="ISOCPEUR" w:hAnsi="ISOCPEUR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2C7BC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sectPr w:rsidR="00B8481D" w:rsidSect="007A57CD">
      <w:headerReference w:type="first" r:id="rId8"/>
      <w:footerReference w:type="first" r:id="rId9"/>
      <w:pgSz w:w="11906" w:h="16838"/>
      <w:pgMar w:top="426" w:right="1134" w:bottom="1134" w:left="1418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2A32" w14:textId="77777777" w:rsidR="00016FE9" w:rsidRDefault="00016FE9" w:rsidP="00512DA1">
      <w:r>
        <w:separator/>
      </w:r>
    </w:p>
  </w:endnote>
  <w:endnote w:type="continuationSeparator" w:id="0">
    <w:p w14:paraId="7A7C1262" w14:textId="77777777" w:rsidR="00016FE9" w:rsidRDefault="00016FE9" w:rsidP="005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2B50" w14:textId="7C37A85E" w:rsidR="00DE43C3" w:rsidRPr="00725D93" w:rsidRDefault="00DE43C3" w:rsidP="009445A4">
    <w:pPr>
      <w:pStyle w:val="ad"/>
      <w:rPr>
        <w:szCs w:val="18"/>
      </w:rPr>
    </w:pPr>
    <w:r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DFAC" w14:textId="77777777" w:rsidR="00016FE9" w:rsidRDefault="00016FE9" w:rsidP="00512DA1">
      <w:r>
        <w:separator/>
      </w:r>
    </w:p>
  </w:footnote>
  <w:footnote w:type="continuationSeparator" w:id="0">
    <w:p w14:paraId="12F4323F" w14:textId="77777777" w:rsidR="00016FE9" w:rsidRDefault="00016FE9" w:rsidP="005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17F0" w14:textId="237A2835" w:rsidR="00DE43C3" w:rsidRDefault="00DE43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02080" wp14:editId="1588282E">
              <wp:simplePos x="0" y="0"/>
              <wp:positionH relativeFrom="margin">
                <wp:posOffset>-85090</wp:posOffset>
              </wp:positionH>
              <wp:positionV relativeFrom="paragraph">
                <wp:posOffset>921385</wp:posOffset>
              </wp:positionV>
              <wp:extent cx="4871085" cy="3886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108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D1BB6" w14:textId="77777777" w:rsidR="00DE43C3" w:rsidRPr="00811258" w:rsidRDefault="00DE43C3" w:rsidP="003072F6">
                          <w:pP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ул.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Тази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Гиззата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, д.3, г. Казань, Республика Татарстан, 420111, Россия</w:t>
                          </w:r>
                        </w:p>
                        <w:p w14:paraId="52BCCEF6" w14:textId="77777777" w:rsidR="00DE43C3" w:rsidRPr="00811258" w:rsidRDefault="00DE43C3" w:rsidP="003072F6">
                          <w:pPr>
                            <w:rPr>
                              <w:spacing w:val="2"/>
                              <w:sz w:val="16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тел.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00, факс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01, mail@nppgks.com</w:t>
                          </w:r>
                        </w:p>
                        <w:p w14:paraId="305C95E6" w14:textId="77777777" w:rsidR="00DE43C3" w:rsidRPr="00E65AF0" w:rsidRDefault="00DE43C3" w:rsidP="003072F6">
                          <w:pPr>
                            <w:rPr>
                              <w:spacing w:val="2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0208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-6.7pt;margin-top:72.55pt;width:383.5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" filled="f" stroked="f" strokeweight=".5pt">
              <v:path arrowok="t"/>
              <v:textbox>
                <w:txbxContent>
                  <w:p w14:paraId="171D1BB6" w14:textId="77777777" w:rsidR="00DE43C3" w:rsidRPr="00811258" w:rsidRDefault="00DE43C3" w:rsidP="003072F6">
                    <w:pP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ул.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Тази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Гиззата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, д.3, г. Казань, Республика Татарстан, 420111, Россия</w:t>
                    </w:r>
                  </w:p>
                  <w:p w14:paraId="52BCCEF6" w14:textId="77777777" w:rsidR="00DE43C3" w:rsidRPr="00811258" w:rsidRDefault="00DE43C3" w:rsidP="003072F6">
                    <w:pPr>
                      <w:rPr>
                        <w:spacing w:val="2"/>
                        <w:sz w:val="16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тел.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00, факс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01, mail@nppgks.com</w:t>
                    </w:r>
                  </w:p>
                  <w:p w14:paraId="305C95E6" w14:textId="77777777" w:rsidR="00DE43C3" w:rsidRPr="00E65AF0" w:rsidRDefault="00DE43C3" w:rsidP="003072F6">
                    <w:pPr>
                      <w:rPr>
                        <w:spacing w:val="2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B9F33" wp14:editId="287A72D5">
              <wp:simplePos x="0" y="0"/>
              <wp:positionH relativeFrom="margin">
                <wp:posOffset>547370</wp:posOffset>
              </wp:positionH>
              <wp:positionV relativeFrom="paragraph">
                <wp:posOffset>159385</wp:posOffset>
              </wp:positionV>
              <wp:extent cx="4238625" cy="67056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862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287CD" w14:textId="77777777" w:rsidR="00DE43C3" w:rsidRPr="006518AA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6518AA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ООО НПП «ГКС»</w:t>
                          </w:r>
                        </w:p>
                        <w:p w14:paraId="7390BD3A" w14:textId="77777777" w:rsidR="00DE43C3" w:rsidRPr="009E5BA6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Общество с ограниченной ответственностью</w:t>
                          </w:r>
                        </w:p>
                        <w:p w14:paraId="12B860B8" w14:textId="77777777" w:rsidR="00DE43C3" w:rsidRPr="0060025B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Научно-производственное предприятие «ГКС»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B9F33" id="Надпись 10" o:spid="_x0000_s1027" type="#_x0000_t202" style="position:absolute;margin-left:43.1pt;margin-top:12.55pt;width:333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" filled="f" stroked="f" strokeweight=".5pt">
              <v:path arrowok="t"/>
              <v:textbox>
                <w:txbxContent>
                  <w:p w14:paraId="7E3287CD" w14:textId="77777777" w:rsidR="00DE43C3" w:rsidRPr="006518AA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6518AA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ООО НПП «ГКС»</w:t>
                    </w:r>
                  </w:p>
                  <w:p w14:paraId="7390BD3A" w14:textId="77777777" w:rsidR="00DE43C3" w:rsidRPr="009E5BA6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Общество с ограниченной ответственностью</w:t>
                    </w:r>
                  </w:p>
                  <w:p w14:paraId="12B860B8" w14:textId="77777777" w:rsidR="00DE43C3" w:rsidRPr="0060025B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Научно-производственное предприятие «ГКС»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72F6">
      <w:rPr>
        <w:noProof/>
      </w:rPr>
      <w:drawing>
        <wp:anchor distT="0" distB="0" distL="114300" distR="114300" simplePos="0" relativeHeight="251660288" behindDoc="0" locked="0" layoutInCell="1" allowOverlap="1" wp14:anchorId="0D77330F" wp14:editId="30EE7D86">
          <wp:simplePos x="0" y="0"/>
          <wp:positionH relativeFrom="margin">
            <wp:posOffset>-100330</wp:posOffset>
          </wp:positionH>
          <wp:positionV relativeFrom="paragraph">
            <wp:posOffset>-202565</wp:posOffset>
          </wp:positionV>
          <wp:extent cx="657225" cy="985520"/>
          <wp:effectExtent l="0" t="0" r="0" b="5080"/>
          <wp:wrapNone/>
          <wp:docPr id="26" name="Рисунок 938" descr="logo с ГКС 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38" descr="logo с ГКС кривы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24490" wp14:editId="1C23A171">
              <wp:simplePos x="0" y="0"/>
              <wp:positionH relativeFrom="column">
                <wp:posOffset>6350</wp:posOffset>
              </wp:positionH>
              <wp:positionV relativeFrom="paragraph">
                <wp:posOffset>906144</wp:posOffset>
              </wp:positionV>
              <wp:extent cx="324612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61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F014BDF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71.35pt" to="256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" strokecolor="black [3200]" strokeweight="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E7"/>
    <w:multiLevelType w:val="hybridMultilevel"/>
    <w:tmpl w:val="D72C431A"/>
    <w:lvl w:ilvl="0" w:tplc="448C1A94">
      <w:start w:val="8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C6AA6"/>
    <w:multiLevelType w:val="hybridMultilevel"/>
    <w:tmpl w:val="AE6615C0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1731"/>
        </w:tabs>
        <w:ind w:left="937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3654AC4"/>
    <w:multiLevelType w:val="hybridMultilevel"/>
    <w:tmpl w:val="124E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F455E"/>
    <w:multiLevelType w:val="hybridMultilevel"/>
    <w:tmpl w:val="77D2458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CA597C"/>
    <w:multiLevelType w:val="hybridMultilevel"/>
    <w:tmpl w:val="2BB4E36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1E394D"/>
    <w:multiLevelType w:val="hybridMultilevel"/>
    <w:tmpl w:val="0FC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C26AE"/>
    <w:multiLevelType w:val="hybridMultilevel"/>
    <w:tmpl w:val="41223BB8"/>
    <w:lvl w:ilvl="0" w:tplc="359E4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61B5"/>
    <w:multiLevelType w:val="hybridMultilevel"/>
    <w:tmpl w:val="437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1F06"/>
    <w:multiLevelType w:val="multilevel"/>
    <w:tmpl w:val="5618476C"/>
    <w:lvl w:ilvl="0">
      <w:start w:val="1"/>
      <w:numFmt w:val="decimal"/>
      <w:pStyle w:val="1"/>
      <w:lvlText w:val="%1."/>
      <w:lvlJc w:val="left"/>
      <w:pPr>
        <w:tabs>
          <w:tab w:val="num" w:pos="4112"/>
        </w:tabs>
        <w:ind w:left="2694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3"/>
      <w:numFmt w:val="decimal"/>
      <w:pStyle w:val="2"/>
      <w:lvlText w:val="%1.%2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2">
      <w:start w:val="1"/>
      <w:numFmt w:val="decimal"/>
      <w:lvlText w:val="2.1.%3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sz w:val="26"/>
        <w:szCs w:val="26"/>
      </w:rPr>
    </w:lvl>
    <w:lvl w:ilvl="3">
      <w:start w:val="1"/>
      <w:numFmt w:val="decimal"/>
      <w:lvlText w:val="7.1.1.%4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986"/>
        </w:tabs>
        <w:ind w:left="568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8"/>
        </w:tabs>
        <w:ind w:left="71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0"/>
        </w:tabs>
        <w:ind w:left="852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"/>
        </w:tabs>
        <w:ind w:left="994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4"/>
        </w:tabs>
        <w:ind w:left="1136" w:firstLine="85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016FE9"/>
    <w:rsid w:val="00024347"/>
    <w:rsid w:val="00052C90"/>
    <w:rsid w:val="00055304"/>
    <w:rsid w:val="0006102F"/>
    <w:rsid w:val="000634C6"/>
    <w:rsid w:val="00075B88"/>
    <w:rsid w:val="00085502"/>
    <w:rsid w:val="000913FD"/>
    <w:rsid w:val="000A126F"/>
    <w:rsid w:val="000A4311"/>
    <w:rsid w:val="000A68FA"/>
    <w:rsid w:val="000B4DF4"/>
    <w:rsid w:val="000E672E"/>
    <w:rsid w:val="000F55FE"/>
    <w:rsid w:val="000F6122"/>
    <w:rsid w:val="001062A0"/>
    <w:rsid w:val="00114A0D"/>
    <w:rsid w:val="00115960"/>
    <w:rsid w:val="00147614"/>
    <w:rsid w:val="00147B55"/>
    <w:rsid w:val="0015406E"/>
    <w:rsid w:val="0016543A"/>
    <w:rsid w:val="00172D70"/>
    <w:rsid w:val="001844EF"/>
    <w:rsid w:val="00196E8C"/>
    <w:rsid w:val="001B305A"/>
    <w:rsid w:val="001C157D"/>
    <w:rsid w:val="001F523E"/>
    <w:rsid w:val="001F5C1E"/>
    <w:rsid w:val="00211C86"/>
    <w:rsid w:val="00222BDE"/>
    <w:rsid w:val="0022690D"/>
    <w:rsid w:val="002329EF"/>
    <w:rsid w:val="00255B53"/>
    <w:rsid w:val="002A0787"/>
    <w:rsid w:val="002C5E80"/>
    <w:rsid w:val="002C65B5"/>
    <w:rsid w:val="00301FDC"/>
    <w:rsid w:val="003072F6"/>
    <w:rsid w:val="003115C7"/>
    <w:rsid w:val="00323CFC"/>
    <w:rsid w:val="00327C58"/>
    <w:rsid w:val="00337CB7"/>
    <w:rsid w:val="00344944"/>
    <w:rsid w:val="003569BD"/>
    <w:rsid w:val="00372381"/>
    <w:rsid w:val="003824A1"/>
    <w:rsid w:val="00386EB1"/>
    <w:rsid w:val="00390233"/>
    <w:rsid w:val="003903EF"/>
    <w:rsid w:val="00393DE1"/>
    <w:rsid w:val="00395239"/>
    <w:rsid w:val="003A14D0"/>
    <w:rsid w:val="003C46A7"/>
    <w:rsid w:val="003D320B"/>
    <w:rsid w:val="003D5B11"/>
    <w:rsid w:val="003E5DC9"/>
    <w:rsid w:val="003E6631"/>
    <w:rsid w:val="0040053A"/>
    <w:rsid w:val="00402FC9"/>
    <w:rsid w:val="00444580"/>
    <w:rsid w:val="004446C9"/>
    <w:rsid w:val="0045147B"/>
    <w:rsid w:val="00464B5A"/>
    <w:rsid w:val="00466187"/>
    <w:rsid w:val="00470DCC"/>
    <w:rsid w:val="00470E3E"/>
    <w:rsid w:val="004721ED"/>
    <w:rsid w:val="004730AD"/>
    <w:rsid w:val="004A1F46"/>
    <w:rsid w:val="004A2DAB"/>
    <w:rsid w:val="004A3760"/>
    <w:rsid w:val="004D45DF"/>
    <w:rsid w:val="004E3E8E"/>
    <w:rsid w:val="00512DA1"/>
    <w:rsid w:val="00527167"/>
    <w:rsid w:val="005527EA"/>
    <w:rsid w:val="0056711E"/>
    <w:rsid w:val="00574291"/>
    <w:rsid w:val="00576AFC"/>
    <w:rsid w:val="0058558E"/>
    <w:rsid w:val="00597ECB"/>
    <w:rsid w:val="005B15EC"/>
    <w:rsid w:val="005B25E1"/>
    <w:rsid w:val="005E128B"/>
    <w:rsid w:val="005E36DE"/>
    <w:rsid w:val="0060025B"/>
    <w:rsid w:val="00615EB9"/>
    <w:rsid w:val="00643D70"/>
    <w:rsid w:val="006518AA"/>
    <w:rsid w:val="006601AF"/>
    <w:rsid w:val="006626DA"/>
    <w:rsid w:val="006870F6"/>
    <w:rsid w:val="006A18E7"/>
    <w:rsid w:val="006A50FF"/>
    <w:rsid w:val="006A6C48"/>
    <w:rsid w:val="006F7B9D"/>
    <w:rsid w:val="00715764"/>
    <w:rsid w:val="00725D93"/>
    <w:rsid w:val="00743154"/>
    <w:rsid w:val="00744924"/>
    <w:rsid w:val="00765FFD"/>
    <w:rsid w:val="00770E8C"/>
    <w:rsid w:val="00791AF9"/>
    <w:rsid w:val="00795CE9"/>
    <w:rsid w:val="00797990"/>
    <w:rsid w:val="007A57CD"/>
    <w:rsid w:val="007A7925"/>
    <w:rsid w:val="007B36EC"/>
    <w:rsid w:val="007D15ED"/>
    <w:rsid w:val="007F28BB"/>
    <w:rsid w:val="007F59FF"/>
    <w:rsid w:val="007F6A5E"/>
    <w:rsid w:val="0081042A"/>
    <w:rsid w:val="00811258"/>
    <w:rsid w:val="008118EC"/>
    <w:rsid w:val="00811E30"/>
    <w:rsid w:val="00821A70"/>
    <w:rsid w:val="00836010"/>
    <w:rsid w:val="008441AF"/>
    <w:rsid w:val="008477D5"/>
    <w:rsid w:val="00850C62"/>
    <w:rsid w:val="0086333F"/>
    <w:rsid w:val="008736B4"/>
    <w:rsid w:val="00874AF2"/>
    <w:rsid w:val="00884EE5"/>
    <w:rsid w:val="008A28E6"/>
    <w:rsid w:val="008A40D0"/>
    <w:rsid w:val="008A5134"/>
    <w:rsid w:val="008A6B6E"/>
    <w:rsid w:val="008B1A2C"/>
    <w:rsid w:val="008C030F"/>
    <w:rsid w:val="008C12C0"/>
    <w:rsid w:val="008E7CD8"/>
    <w:rsid w:val="008F095C"/>
    <w:rsid w:val="009108C6"/>
    <w:rsid w:val="009233EC"/>
    <w:rsid w:val="00927DAA"/>
    <w:rsid w:val="009445A4"/>
    <w:rsid w:val="00957095"/>
    <w:rsid w:val="00960305"/>
    <w:rsid w:val="00961E0C"/>
    <w:rsid w:val="009622AB"/>
    <w:rsid w:val="0096496E"/>
    <w:rsid w:val="00967060"/>
    <w:rsid w:val="00971C10"/>
    <w:rsid w:val="009809DF"/>
    <w:rsid w:val="00991288"/>
    <w:rsid w:val="00995BE8"/>
    <w:rsid w:val="00996EB3"/>
    <w:rsid w:val="009D2FA4"/>
    <w:rsid w:val="009E5BA6"/>
    <w:rsid w:val="00A2643B"/>
    <w:rsid w:val="00A631D9"/>
    <w:rsid w:val="00A72086"/>
    <w:rsid w:val="00A72546"/>
    <w:rsid w:val="00A777D0"/>
    <w:rsid w:val="00A81D88"/>
    <w:rsid w:val="00A829C5"/>
    <w:rsid w:val="00AA086D"/>
    <w:rsid w:val="00AD0A82"/>
    <w:rsid w:val="00AE355D"/>
    <w:rsid w:val="00AF0EA0"/>
    <w:rsid w:val="00AF15AA"/>
    <w:rsid w:val="00B05FF3"/>
    <w:rsid w:val="00B06585"/>
    <w:rsid w:val="00B07659"/>
    <w:rsid w:val="00B37707"/>
    <w:rsid w:val="00B55856"/>
    <w:rsid w:val="00B56EBD"/>
    <w:rsid w:val="00B800EA"/>
    <w:rsid w:val="00B8481D"/>
    <w:rsid w:val="00B9119F"/>
    <w:rsid w:val="00BA4B3B"/>
    <w:rsid w:val="00BB240F"/>
    <w:rsid w:val="00BB4C5D"/>
    <w:rsid w:val="00BB6FFD"/>
    <w:rsid w:val="00BC02F7"/>
    <w:rsid w:val="00BD519B"/>
    <w:rsid w:val="00BF5CF8"/>
    <w:rsid w:val="00C339D5"/>
    <w:rsid w:val="00C37BAF"/>
    <w:rsid w:val="00C709E4"/>
    <w:rsid w:val="00C77067"/>
    <w:rsid w:val="00C84EA0"/>
    <w:rsid w:val="00C97306"/>
    <w:rsid w:val="00CA46CE"/>
    <w:rsid w:val="00CB2E57"/>
    <w:rsid w:val="00CB3915"/>
    <w:rsid w:val="00CB5982"/>
    <w:rsid w:val="00CC2846"/>
    <w:rsid w:val="00CD0949"/>
    <w:rsid w:val="00CD5AAF"/>
    <w:rsid w:val="00CD7376"/>
    <w:rsid w:val="00CE2234"/>
    <w:rsid w:val="00CE4F93"/>
    <w:rsid w:val="00CF3FD9"/>
    <w:rsid w:val="00CF5A22"/>
    <w:rsid w:val="00CF6BAA"/>
    <w:rsid w:val="00D04218"/>
    <w:rsid w:val="00D17B0F"/>
    <w:rsid w:val="00D40292"/>
    <w:rsid w:val="00D40AE3"/>
    <w:rsid w:val="00D8622F"/>
    <w:rsid w:val="00D91443"/>
    <w:rsid w:val="00DA5004"/>
    <w:rsid w:val="00DB324C"/>
    <w:rsid w:val="00DB4249"/>
    <w:rsid w:val="00DE43C3"/>
    <w:rsid w:val="00DE4F8D"/>
    <w:rsid w:val="00DF4730"/>
    <w:rsid w:val="00E152E3"/>
    <w:rsid w:val="00E641C2"/>
    <w:rsid w:val="00E65AF0"/>
    <w:rsid w:val="00E674E0"/>
    <w:rsid w:val="00E70C97"/>
    <w:rsid w:val="00E72FBA"/>
    <w:rsid w:val="00E7376B"/>
    <w:rsid w:val="00E827E6"/>
    <w:rsid w:val="00E87C12"/>
    <w:rsid w:val="00EA5089"/>
    <w:rsid w:val="00EC427C"/>
    <w:rsid w:val="00EE5147"/>
    <w:rsid w:val="00EE637F"/>
    <w:rsid w:val="00EF67F7"/>
    <w:rsid w:val="00F06947"/>
    <w:rsid w:val="00F17D48"/>
    <w:rsid w:val="00F20D5F"/>
    <w:rsid w:val="00F2153B"/>
    <w:rsid w:val="00F24C18"/>
    <w:rsid w:val="00F2744D"/>
    <w:rsid w:val="00F34D89"/>
    <w:rsid w:val="00F36F73"/>
    <w:rsid w:val="00F40E77"/>
    <w:rsid w:val="00F55F43"/>
    <w:rsid w:val="00F57628"/>
    <w:rsid w:val="00F66277"/>
    <w:rsid w:val="00F807E5"/>
    <w:rsid w:val="00F82926"/>
    <w:rsid w:val="00F87962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CD5C8"/>
  <w15:docId w15:val="{F399EE8A-B619-4D1F-B0F1-58C2EAD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2"/>
    <w:link w:val="10"/>
    <w:qFormat/>
    <w:rsid w:val="00DE4F8D"/>
    <w:pPr>
      <w:keepNext/>
      <w:numPr>
        <w:numId w:val="5"/>
      </w:numPr>
      <w:spacing w:line="360" w:lineRule="auto"/>
      <w:outlineLvl w:val="0"/>
    </w:pPr>
    <w:rPr>
      <w:rFonts w:ascii="ISOCPEUR" w:eastAsia="Times New Roman" w:hAnsi="ISOCPEUR"/>
      <w:b/>
      <w:i/>
      <w:noProof/>
      <w:kern w:val="28"/>
      <w:sz w:val="26"/>
    </w:rPr>
  </w:style>
  <w:style w:type="paragraph" w:styleId="2">
    <w:name w:val="heading 2"/>
    <w:next w:val="a"/>
    <w:link w:val="20"/>
    <w:qFormat/>
    <w:rsid w:val="00DE4F8D"/>
    <w:pPr>
      <w:keepNext/>
      <w:numPr>
        <w:ilvl w:val="1"/>
        <w:numId w:val="5"/>
      </w:numPr>
      <w:outlineLvl w:val="1"/>
    </w:pPr>
    <w:rPr>
      <w:rFonts w:ascii="ISOCPEUR" w:eastAsia="Times New Roman" w:hAnsi="ISOCPEUR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EE5"/>
    <w:rPr>
      <w:color w:val="0000FF"/>
      <w:u w:val="single"/>
    </w:rPr>
  </w:style>
  <w:style w:type="paragraph" w:customStyle="1" w:styleId="a4">
    <w:name w:val="Стиль текста"/>
    <w:basedOn w:val="a"/>
    <w:rsid w:val="00884EE5"/>
    <w:pPr>
      <w:spacing w:before="60" w:after="60"/>
      <w:ind w:left="964"/>
      <w:jc w:val="both"/>
    </w:pPr>
    <w:rPr>
      <w:szCs w:val="28"/>
    </w:rPr>
  </w:style>
  <w:style w:type="table" w:styleId="a5">
    <w:name w:val="Table Grid"/>
    <w:basedOn w:val="a1"/>
    <w:uiPriority w:val="59"/>
    <w:rsid w:val="001654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5D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EB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4AF2"/>
    <w:rPr>
      <w:color w:val="605E5C"/>
      <w:shd w:val="clear" w:color="auto" w:fill="E1DFDD"/>
    </w:rPr>
  </w:style>
  <w:style w:type="table" w:customStyle="1" w:styleId="12">
    <w:name w:val="Сетка таблицы светлая1"/>
    <w:basedOn w:val="a1"/>
    <w:uiPriority w:val="40"/>
    <w:rsid w:val="0031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15764"/>
    <w:rPr>
      <w:color w:val="605E5C"/>
      <w:shd w:val="clear" w:color="auto" w:fill="E1DFDD"/>
    </w:rPr>
  </w:style>
  <w:style w:type="paragraph" w:customStyle="1" w:styleId="ad">
    <w:name w:val="Стиль нижнего колонтитула"/>
    <w:basedOn w:val="a8"/>
    <w:link w:val="ae"/>
    <w:qFormat/>
    <w:rsid w:val="009445A4"/>
    <w:pPr>
      <w:jc w:val="both"/>
    </w:pPr>
    <w:rPr>
      <w:rFonts w:ascii="PT Sans" w:hAnsi="PT Sans"/>
      <w:sz w:val="18"/>
    </w:rPr>
  </w:style>
  <w:style w:type="character" w:customStyle="1" w:styleId="ae">
    <w:name w:val="Стиль нижнего колонтитула Знак"/>
    <w:basedOn w:val="a0"/>
    <w:link w:val="ad"/>
    <w:rsid w:val="003569BD"/>
    <w:rPr>
      <w:rFonts w:ascii="PT Sans" w:eastAsia="Times New Roman" w:hAnsi="PT Sans"/>
      <w:sz w:val="18"/>
      <w:szCs w:val="24"/>
    </w:rPr>
  </w:style>
  <w:style w:type="character" w:customStyle="1" w:styleId="10">
    <w:name w:val="Заголовок 1 Знак"/>
    <w:basedOn w:val="a0"/>
    <w:link w:val="1"/>
    <w:rsid w:val="00DE4F8D"/>
    <w:rPr>
      <w:rFonts w:ascii="ISOCPEUR" w:eastAsia="Times New Roman" w:hAnsi="ISOCPEUR"/>
      <w:b/>
      <w:i/>
      <w:noProof/>
      <w:kern w:val="28"/>
      <w:sz w:val="26"/>
    </w:rPr>
  </w:style>
  <w:style w:type="character" w:customStyle="1" w:styleId="20">
    <w:name w:val="Заголовок 2 Знак"/>
    <w:basedOn w:val="a0"/>
    <w:link w:val="2"/>
    <w:rsid w:val="00DE4F8D"/>
    <w:rPr>
      <w:rFonts w:ascii="ISOCPEUR" w:eastAsia="Times New Roman" w:hAnsi="ISOCPEUR"/>
      <w:b/>
      <w:i/>
      <w:sz w:val="26"/>
    </w:rPr>
  </w:style>
  <w:style w:type="paragraph" w:customStyle="1" w:styleId="s03">
    <w:name w:val="s03 Пункт"/>
    <w:basedOn w:val="s02"/>
    <w:rsid w:val="00DE4F8D"/>
    <w:pPr>
      <w:keepLines w:val="0"/>
      <w:numPr>
        <w:ilvl w:val="2"/>
      </w:numPr>
      <w:tabs>
        <w:tab w:val="clear" w:pos="1146"/>
        <w:tab w:val="num" w:pos="360"/>
        <w:tab w:val="num" w:pos="2160"/>
      </w:tabs>
      <w:spacing w:before="80"/>
      <w:ind w:left="2160" w:hanging="1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DE4F8D"/>
    <w:pPr>
      <w:numPr>
        <w:ilvl w:val="1"/>
      </w:numPr>
      <w:tabs>
        <w:tab w:val="clear" w:pos="1731"/>
        <w:tab w:val="num" w:pos="360"/>
        <w:tab w:val="left" w:pos="1134"/>
        <w:tab w:val="num" w:pos="1440"/>
      </w:tabs>
      <w:spacing w:before="160" w:after="0"/>
      <w:ind w:left="1440" w:hanging="360"/>
      <w:outlineLvl w:val="1"/>
    </w:pPr>
    <w:rPr>
      <w:sz w:val="22"/>
    </w:rPr>
  </w:style>
  <w:style w:type="paragraph" w:customStyle="1" w:styleId="s01">
    <w:name w:val="s01 РАЗДЕЛ"/>
    <w:basedOn w:val="a"/>
    <w:next w:val="s02"/>
    <w:link w:val="s010"/>
    <w:rsid w:val="00DE4F8D"/>
    <w:pPr>
      <w:keepNext/>
      <w:keepLines/>
      <w:widowControl w:val="0"/>
      <w:numPr>
        <w:numId w:val="6"/>
      </w:numPr>
      <w:tabs>
        <w:tab w:val="clear" w:pos="624"/>
        <w:tab w:val="num" w:pos="680"/>
      </w:tabs>
      <w:overflowPunct w:val="0"/>
      <w:autoSpaceDE w:val="0"/>
      <w:autoSpaceDN w:val="0"/>
      <w:adjustRightInd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DE4F8D"/>
    <w:pPr>
      <w:numPr>
        <w:ilvl w:val="4"/>
      </w:numPr>
      <w:tabs>
        <w:tab w:val="num" w:pos="360"/>
        <w:tab w:val="num" w:pos="1440"/>
        <w:tab w:val="num" w:pos="3600"/>
      </w:tabs>
      <w:ind w:left="3600" w:hanging="360"/>
      <w:outlineLvl w:val="4"/>
    </w:pPr>
  </w:style>
  <w:style w:type="paragraph" w:customStyle="1" w:styleId="s04">
    <w:name w:val="s04 подПункт"/>
    <w:basedOn w:val="s03"/>
    <w:rsid w:val="00DE4F8D"/>
    <w:pPr>
      <w:numPr>
        <w:ilvl w:val="3"/>
      </w:numPr>
      <w:tabs>
        <w:tab w:val="clear" w:pos="1420"/>
        <w:tab w:val="num" w:pos="360"/>
        <w:tab w:val="left" w:pos="1276"/>
        <w:tab w:val="num" w:pos="2880"/>
      </w:tabs>
      <w:ind w:left="2880" w:hanging="360"/>
      <w:outlineLvl w:val="3"/>
    </w:pPr>
  </w:style>
  <w:style w:type="paragraph" w:customStyle="1" w:styleId="s12101">
    <w:name w:val="s12 Т  Кол1 Ном01 Жирн"/>
    <w:basedOn w:val="a"/>
    <w:next w:val="a"/>
    <w:rsid w:val="00DE4F8D"/>
    <w:pPr>
      <w:keepNext/>
      <w:keepLines/>
      <w:numPr>
        <w:ilvl w:val="6"/>
        <w:numId w:val="6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DE4F8D"/>
    <w:pPr>
      <w:numPr>
        <w:ilvl w:val="8"/>
      </w:numPr>
      <w:tabs>
        <w:tab w:val="num" w:pos="360"/>
        <w:tab w:val="num" w:pos="1440"/>
        <w:tab w:val="num" w:pos="6480"/>
      </w:tabs>
      <w:ind w:left="6480" w:hanging="180"/>
    </w:pPr>
  </w:style>
  <w:style w:type="paragraph" w:customStyle="1" w:styleId="s1601">
    <w:name w:val="s16 Т Ном01. Отст"/>
    <w:basedOn w:val="s08"/>
    <w:rsid w:val="00DE4F8D"/>
    <w:pPr>
      <w:widowControl/>
      <w:numPr>
        <w:ilvl w:val="7"/>
      </w:numPr>
      <w:tabs>
        <w:tab w:val="num" w:pos="360"/>
        <w:tab w:val="num" w:pos="1440"/>
        <w:tab w:val="num" w:pos="5760"/>
      </w:tabs>
      <w:spacing w:before="20"/>
      <w:ind w:left="5760" w:hanging="360"/>
      <w:outlineLvl w:val="8"/>
    </w:pPr>
    <w:rPr>
      <w:sz w:val="20"/>
    </w:rPr>
  </w:style>
  <w:style w:type="paragraph" w:customStyle="1" w:styleId="s091">
    <w:name w:val="s09 Список а1)"/>
    <w:basedOn w:val="a"/>
    <w:rsid w:val="00DE4F8D"/>
    <w:pPr>
      <w:keepNext/>
      <w:widowControl w:val="0"/>
      <w:numPr>
        <w:ilvl w:val="5"/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020">
    <w:name w:val="s02 подРАЗДЕЛ Знак"/>
    <w:link w:val="s02"/>
    <w:rsid w:val="00DE4F8D"/>
    <w:rPr>
      <w:rFonts w:ascii="Arial" w:eastAsia="Times New Roman" w:hAnsi="Arial"/>
      <w:b/>
      <w:bCs/>
      <w:sz w:val="22"/>
      <w:szCs w:val="28"/>
    </w:rPr>
  </w:style>
  <w:style w:type="character" w:customStyle="1" w:styleId="s010">
    <w:name w:val="s01 РАЗДЕЛ Знак"/>
    <w:link w:val="s01"/>
    <w:rsid w:val="00DE4F8D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068520-A0BE-4517-B744-F5DE14BA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Links>
    <vt:vector size="42" baseType="variant">
      <vt:variant>
        <vt:i4>4128836</vt:i4>
      </vt:variant>
      <vt:variant>
        <vt:i4>15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12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9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Наиля Юнусова</cp:lastModifiedBy>
  <cp:revision>2</cp:revision>
  <cp:lastPrinted>2019-01-17T05:40:00Z</cp:lastPrinted>
  <dcterms:created xsi:type="dcterms:W3CDTF">2024-02-15T12:28:00Z</dcterms:created>
  <dcterms:modified xsi:type="dcterms:W3CDTF">2024-02-15T12:28:00Z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1">
    <vt:lpwstr>ИСО-356/24</vt:lpwstr>
  </property>
  <property fmtid="{D5CDD505-2E9C-101B-9397-08002B2CF9AE}" pid="3" name="#2">
    <vt:lpwstr>Латыпова Р. Р.</vt:lpwstr>
  </property>
  <property fmtid="{D5CDD505-2E9C-101B-9397-08002B2CF9AE}" pid="4" name="@5">
    <vt:filetime>2024-02-05T11:47:47Z</vt:filetime>
  </property>
  <property fmtid="{D5CDD505-2E9C-101B-9397-08002B2CF9AE}" pid="5" name="@Автор">
    <vt:lpwstr>b3ae567a-baf4-49f7-bc2a-619ea395b470</vt:lpwstr>
  </property>
  <property fmtid="{D5CDD505-2E9C-101B-9397-08002B2CF9AE}" pid="6" name="#Автор">
    <vt:lpwstr>Шалагин Евгений Александрович</vt:lpwstr>
  </property>
  <property fmtid="{D5CDD505-2E9C-101B-9397-08002B2CF9AE}" pid="7" name="@Строка справочника">
    <vt:lpwstr>{c80756eb-afcd-45e9-87b0-8f5253bf325d}</vt:lpwstr>
  </property>
  <property fmtid="{D5CDD505-2E9C-101B-9397-08002B2CF9AE}" pid="8" name="#Строка справочника">
    <vt:lpwstr>DocsVision.BackOffice.ObjectModel.BaseUniversalItem</vt:lpwstr>
  </property>
  <property fmtid="{D5CDD505-2E9C-101B-9397-08002B2CF9AE}" pid="9" name="@Код проекта">
    <vt:lpwstr>XXX.XX</vt:lpwstr>
  </property>
  <property fmtid="{D5CDD505-2E9C-101B-9397-08002B2CF9AE}" pid="10" name="@Список подписей">
    <vt:lpwstr>{f0ae65a0-9567-e611-80c1-080027c70650}</vt:lpwstr>
  </property>
  <property fmtid="{D5CDD505-2E9C-101B-9397-08002B2CF9AE}" pid="11" name="#Список подписей">
    <vt:lpwstr>DocsVision.BackOffice.ObjectModel.SignatureList</vt:lpwstr>
  </property>
  <property fmtid="{D5CDD505-2E9C-101B-9397-08002B2CF9AE}" pid="12" name="@Вид">
    <vt:lpwstr>7db9044e-91b7-447d-8caa-5e5a4967b8d4</vt:lpwstr>
  </property>
  <property fmtid="{D5CDD505-2E9C-101B-9397-08002B2CF9AE}" pid="13" name="#Вид">
    <vt:lpwstr>Заявка</vt:lpwstr>
  </property>
  <property fmtid="{D5CDD505-2E9C-101B-9397-08002B2CF9AE}" pid="14" name="@Состояние">
    <vt:lpwstr>e5625f68-7cca-4456-a6fb-f43f8f8327e0</vt:lpwstr>
  </property>
  <property fmtid="{D5CDD505-2E9C-101B-9397-08002B2CF9AE}" pid="15" name="#Состояние">
    <vt:lpwstr>e5625f68-7cca-4456-a6fb-f43f8f8327e0</vt:lpwstr>
  </property>
  <property fmtid="{D5CDD505-2E9C-101B-9397-08002B2CF9AE}" pid="16" name="@3">
    <vt:lpwstr>Информационное письмо в адрес ООО "ЛВНГ"</vt:lpwstr>
  </property>
  <property fmtid="{D5CDD505-2E9C-101B-9397-08002B2CF9AE}" pid="17" name="CompanyName">
    <vt:lpwstr>(указать организацию)</vt:lpwstr>
  </property>
  <property fmtid="{D5CDD505-2E9C-101B-9397-08002B2CF9AE}" pid="18" name="AuthorEmail">
    <vt:lpwstr>______.______@nppgks.com</vt:lpwstr>
  </property>
  <property fmtid="{D5CDD505-2E9C-101B-9397-08002B2CF9AE}" pid="19" name="AuthorPhone">
    <vt:lpwstr>+7 (843) 221 70 00 доб. ___</vt:lpwstr>
  </property>
  <property fmtid="{D5CDD505-2E9C-101B-9397-08002B2CF9AE}" pid="20" name="@11">
    <vt:lpwstr>&lt;ПОДРАЗДЕЛЕНИЕ&gt;</vt:lpwstr>
  </property>
  <property fmtid="{D5CDD505-2E9C-101B-9397-08002B2CF9AE}" pid="21" name="AuthorDep">
    <vt:lpwstr>Департамент ИСО</vt:lpwstr>
  </property>
  <property fmtid="{D5CDD505-2E9C-101B-9397-08002B2CF9AE}" pid="22" name="@2">
    <vt:lpwstr>3e0cb424-8e1b-4ad2-a8c1-7042906b95d2</vt:lpwstr>
  </property>
  <property fmtid="{D5CDD505-2E9C-101B-9397-08002B2CF9AE}" pid="23" name="@1">
    <vt:lpwstr>95e3bbb1-9150-40f8-82db-8415a8ae45ef</vt:lpwstr>
  </property>
</Properties>
</file>